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0C2" w:rsidRDefault="007B40C2" w:rsidP="007B40C2">
      <w:pPr>
        <w:widowControl/>
      </w:pPr>
    </w:p>
    <w:p w:rsidR="00FF2626" w:rsidRDefault="0014029D" w:rsidP="007B40C2">
      <w:pPr>
        <w:widowControl/>
        <w:jc w:val="center"/>
      </w:pPr>
      <w:r w:rsidRPr="00521F89">
        <w:t>Муниципальное унита</w:t>
      </w:r>
      <w:r w:rsidR="007B40C2">
        <w:t>рное предприятие «Водоканал»</w:t>
      </w:r>
      <w:r w:rsidR="003D33ED">
        <w:t xml:space="preserve"> </w:t>
      </w:r>
      <w:r w:rsidR="007B40C2">
        <w:t>г.</w:t>
      </w:r>
      <w:r w:rsidR="003D33ED">
        <w:t xml:space="preserve"> </w:t>
      </w:r>
      <w:r w:rsidR="007B40C2">
        <w:t>Иркутска</w:t>
      </w:r>
    </w:p>
    <w:p w:rsidR="007B40C2" w:rsidRPr="00521F89" w:rsidRDefault="007B40C2" w:rsidP="007B40C2">
      <w:pPr>
        <w:widowControl/>
      </w:pPr>
    </w:p>
    <w:p w:rsidR="00FF2626" w:rsidRPr="00521F89" w:rsidRDefault="00FF2626">
      <w:pPr>
        <w:widowControl/>
        <w:jc w:val="center"/>
        <w:rPr>
          <w:b/>
          <w:u w:val="single"/>
        </w:rPr>
      </w:pPr>
    </w:p>
    <w:p w:rsidR="00FF2626" w:rsidRPr="00521F89" w:rsidRDefault="00DF15CA" w:rsidP="00B95721">
      <w:pPr>
        <w:pStyle w:val="3"/>
        <w:widowControl/>
        <w:rPr>
          <w:sz w:val="20"/>
        </w:rPr>
      </w:pPr>
      <w:r>
        <w:rPr>
          <w:sz w:val="20"/>
        </w:rPr>
        <w:t>ДОГОВОР ХОЛОДНОГО ВОДОСНАБЖЕНИЯ И (ИЛИ) ВОДООТВЕДЕНИЯ С ИСПОЛНИТЕЛЕМ К</w:t>
      </w:r>
      <w:r w:rsidR="006E653F">
        <w:rPr>
          <w:sz w:val="20"/>
        </w:rPr>
        <w:t>ОМ</w:t>
      </w:r>
      <w:r>
        <w:rPr>
          <w:sz w:val="20"/>
        </w:rPr>
        <w:t>МУНАЛЬНЫХ УСЛУГ</w:t>
      </w:r>
      <w:r w:rsidR="00F6159F">
        <w:rPr>
          <w:sz w:val="20"/>
        </w:rPr>
        <w:t xml:space="preserve"> </w:t>
      </w:r>
      <w:r>
        <w:rPr>
          <w:sz w:val="20"/>
        </w:rPr>
        <w:t xml:space="preserve">            </w:t>
      </w:r>
    </w:p>
    <w:p w:rsidR="003B7E37" w:rsidRPr="00521F89" w:rsidRDefault="003B7E37" w:rsidP="00AE3338">
      <w:pPr>
        <w:jc w:val="center"/>
        <w:rPr>
          <w:b/>
        </w:rPr>
      </w:pPr>
    </w:p>
    <w:p w:rsidR="00271337" w:rsidRPr="00521F89" w:rsidRDefault="00271337">
      <w:pPr>
        <w:widowControl/>
        <w:ind w:left="-284"/>
        <w:jc w:val="center"/>
      </w:pPr>
    </w:p>
    <w:tbl>
      <w:tblPr>
        <w:tblW w:w="10456" w:type="dxa"/>
        <w:tblLook w:val="0000" w:firstRow="0" w:lastRow="0" w:firstColumn="0" w:lastColumn="0" w:noHBand="0" w:noVBand="0"/>
      </w:tblPr>
      <w:tblGrid>
        <w:gridCol w:w="4927"/>
        <w:gridCol w:w="5529"/>
      </w:tblGrid>
      <w:tr w:rsidR="00073D3E" w:rsidRPr="00521F89" w:rsidTr="0014029D">
        <w:tc>
          <w:tcPr>
            <w:tcW w:w="4927" w:type="dxa"/>
            <w:shd w:val="clear" w:color="auto" w:fill="auto"/>
          </w:tcPr>
          <w:p w:rsidR="0014029D" w:rsidRPr="00521F89" w:rsidRDefault="0014029D" w:rsidP="00242D67">
            <w:pPr>
              <w:jc w:val="both"/>
            </w:pPr>
            <w:r w:rsidRPr="00521F89">
              <w:t>г.</w:t>
            </w:r>
            <w:r w:rsidR="00242D67" w:rsidRPr="00521F89">
              <w:t xml:space="preserve"> Иркутск</w:t>
            </w:r>
          </w:p>
        </w:tc>
        <w:tc>
          <w:tcPr>
            <w:tcW w:w="5529" w:type="dxa"/>
            <w:shd w:val="clear" w:color="auto" w:fill="auto"/>
          </w:tcPr>
          <w:p w:rsidR="0014029D" w:rsidRPr="00521F89" w:rsidRDefault="003D33ED" w:rsidP="00E83E24">
            <w:pPr>
              <w:jc w:val="right"/>
            </w:pPr>
            <w:r>
              <w:t>«</w:t>
            </w:r>
            <w:r w:rsidR="00E83E24">
              <w:t>__</w:t>
            </w:r>
            <w:r w:rsidR="004425DC">
              <w:t xml:space="preserve">» </w:t>
            </w:r>
            <w:r w:rsidR="005B60E2">
              <w:t xml:space="preserve"> 2020</w:t>
            </w:r>
            <w:r w:rsidR="004425DC">
              <w:t xml:space="preserve"> </w:t>
            </w:r>
            <w:r w:rsidR="004425DC" w:rsidRPr="00521F89">
              <w:t>года</w:t>
            </w:r>
          </w:p>
        </w:tc>
      </w:tr>
    </w:tbl>
    <w:p w:rsidR="0014029D" w:rsidRPr="00521F89" w:rsidRDefault="0014029D" w:rsidP="0014029D"/>
    <w:p w:rsidR="0014029D" w:rsidRPr="00521F89" w:rsidRDefault="00DF15CA" w:rsidP="006E653F">
      <w:pPr>
        <w:ind w:firstLine="360"/>
        <w:jc w:val="both"/>
      </w:pPr>
      <w:r>
        <w:t>Муниципальное унитарное предприятие "Водоканал" г.Иркутска</w:t>
      </w:r>
      <w:r w:rsidR="0014029D" w:rsidRPr="00521F89">
        <w:t>,  именуемое в</w:t>
      </w:r>
      <w:r w:rsidR="00C86BE0">
        <w:t xml:space="preserve"> </w:t>
      </w:r>
      <w:r w:rsidR="0014029D" w:rsidRPr="00521F89">
        <w:t xml:space="preserve">дальнейшем </w:t>
      </w:r>
      <w:r w:rsidR="0014029D" w:rsidRPr="00521F89">
        <w:rPr>
          <w:b/>
        </w:rPr>
        <w:t>«Ресурсоснабжающая организация»</w:t>
      </w:r>
      <w:r w:rsidR="00692A94" w:rsidRPr="00521F89">
        <w:rPr>
          <w:b/>
        </w:rPr>
        <w:t xml:space="preserve"> (РСО)</w:t>
      </w:r>
      <w:r w:rsidR="0014029D" w:rsidRPr="00521F89">
        <w:t>, в лице</w:t>
      </w:r>
      <w:r w:rsidR="00D077CD">
        <w:t xml:space="preserve">  </w:t>
      </w:r>
      <w:r>
        <w:t xml:space="preserve"> </w:t>
      </w:r>
      <w:r w:rsidR="00E83E24">
        <w:t>_________________________</w:t>
      </w:r>
      <w:r w:rsidR="00A033D7">
        <w:t>,</w:t>
      </w:r>
      <w:r w:rsidR="00D077CD">
        <w:t xml:space="preserve"> </w:t>
      </w:r>
      <w:r w:rsidR="0014029D" w:rsidRPr="00521F89">
        <w:t xml:space="preserve">действующего  на </w:t>
      </w:r>
      <w:r w:rsidR="00A81F5A">
        <w:t xml:space="preserve"> </w:t>
      </w:r>
      <w:r w:rsidR="0014029D" w:rsidRPr="00521F89">
        <w:t xml:space="preserve">основании </w:t>
      </w:r>
      <w:r w:rsidR="002D00E9">
        <w:t>д</w:t>
      </w:r>
      <w:r>
        <w:t>оверенност</w:t>
      </w:r>
      <w:r w:rsidR="00A033D7">
        <w:t>и</w:t>
      </w:r>
      <w:r>
        <w:t xml:space="preserve"> № </w:t>
      </w:r>
      <w:r w:rsidR="00E83E24">
        <w:t>__________</w:t>
      </w:r>
      <w:r w:rsidR="00A84DEF">
        <w:t xml:space="preserve"> </w:t>
      </w:r>
      <w:r w:rsidR="00C74545">
        <w:t xml:space="preserve">от </w:t>
      </w:r>
      <w:r w:rsidR="00E83E24">
        <w:t>_________</w:t>
      </w:r>
      <w:r w:rsidR="0014029D" w:rsidRPr="00521F89">
        <w:t>,</w:t>
      </w:r>
      <w:r w:rsidR="00D077CD">
        <w:t xml:space="preserve"> </w:t>
      </w:r>
      <w:r w:rsidR="0014029D" w:rsidRPr="00521F89">
        <w:t xml:space="preserve">с одной стороны,  и  </w:t>
      </w:r>
      <w:r w:rsidR="00E83E24">
        <w:rPr>
          <w:b/>
        </w:rPr>
        <w:t>________________________________</w:t>
      </w:r>
      <w:r w:rsidR="003B5100" w:rsidRPr="00521F89">
        <w:t xml:space="preserve">, </w:t>
      </w:r>
      <w:r w:rsidR="005B60E2" w:rsidRPr="003418E0">
        <w:t>действующий (-ее)</w:t>
      </w:r>
      <w:r w:rsidR="005B60E2">
        <w:t xml:space="preserve"> </w:t>
      </w:r>
      <w:r w:rsidR="005B60E2" w:rsidRPr="003418E0">
        <w:t>в интересах собственников помещений в многоквартирном доме и (или) жилом доме (домовладении)</w:t>
      </w:r>
      <w:r w:rsidR="005B60E2">
        <w:t>,</w:t>
      </w:r>
      <w:r w:rsidR="003B5100" w:rsidRPr="00521F89">
        <w:t xml:space="preserve"> именуемое в дальнейшем</w:t>
      </w:r>
      <w:r w:rsidR="003B5100" w:rsidRPr="00521F89">
        <w:rPr>
          <w:b/>
        </w:rPr>
        <w:t xml:space="preserve"> «Исполнитель»</w:t>
      </w:r>
      <w:r w:rsidR="003B5100" w:rsidRPr="00521F89">
        <w:t>,</w:t>
      </w:r>
      <w:r w:rsidR="0014029D" w:rsidRPr="00521F89">
        <w:t xml:space="preserve"> в лице</w:t>
      </w:r>
      <w:r w:rsidR="00C659F9">
        <w:t xml:space="preserve"> директора </w:t>
      </w:r>
      <w:r w:rsidR="00E83E24">
        <w:t>__________________</w:t>
      </w:r>
      <w:r w:rsidR="0014029D" w:rsidRPr="00521F89">
        <w:t xml:space="preserve">, действующего  на основании </w:t>
      </w:r>
      <w:r w:rsidR="00A033D7">
        <w:t>Устава</w:t>
      </w:r>
      <w:r w:rsidR="0014029D" w:rsidRPr="00521F89">
        <w:t xml:space="preserve">, с другой  стороны, именуемые  в </w:t>
      </w:r>
      <w:r w:rsidR="00A81F5A">
        <w:t xml:space="preserve"> </w:t>
      </w:r>
      <w:r w:rsidR="0014029D" w:rsidRPr="00521F89">
        <w:t xml:space="preserve">дальнейшем </w:t>
      </w:r>
      <w:r w:rsidR="0014029D" w:rsidRPr="00521F89">
        <w:rPr>
          <w:b/>
        </w:rPr>
        <w:t>«Стороны»</w:t>
      </w:r>
      <w:r w:rsidR="0014029D" w:rsidRPr="00521F89">
        <w:t xml:space="preserve">, заключили настоящий договор о нижеследующем: </w:t>
      </w:r>
    </w:p>
    <w:p w:rsidR="00FF2626" w:rsidRPr="00521F89" w:rsidRDefault="00A26DC7" w:rsidP="007B40C2">
      <w:pPr>
        <w:pStyle w:val="8"/>
        <w:numPr>
          <w:ilvl w:val="0"/>
          <w:numId w:val="34"/>
        </w:numPr>
        <w:spacing w:before="240" w:after="120"/>
        <w:rPr>
          <w:rFonts w:ascii="Times New Roman" w:hAnsi="Times New Roman"/>
          <w:sz w:val="20"/>
        </w:rPr>
      </w:pPr>
      <w:r w:rsidRPr="00521F89">
        <w:rPr>
          <w:rFonts w:ascii="Times New Roman" w:hAnsi="Times New Roman"/>
          <w:sz w:val="20"/>
        </w:rPr>
        <w:t>Общие положения</w:t>
      </w:r>
      <w:bookmarkStart w:id="0" w:name="_GoBack"/>
      <w:bookmarkEnd w:id="0"/>
    </w:p>
    <w:p w:rsidR="00E91BAD" w:rsidRPr="00521F89" w:rsidRDefault="00E91BAD" w:rsidP="00E91BAD">
      <w:pPr>
        <w:pStyle w:val="af0"/>
        <w:spacing w:after="0"/>
        <w:ind w:firstLine="709"/>
        <w:jc w:val="both"/>
        <w:rPr>
          <w:sz w:val="20"/>
          <w:szCs w:val="20"/>
        </w:rPr>
      </w:pPr>
      <w:r w:rsidRPr="00521F89">
        <w:rPr>
          <w:sz w:val="20"/>
          <w:szCs w:val="20"/>
        </w:rPr>
        <w:t xml:space="preserve">1.1. Настоящий договор определяет условия приобретения Исполнителем коммунального ресурса у </w:t>
      </w:r>
      <w:r w:rsidR="00664967" w:rsidRPr="00521F89">
        <w:rPr>
          <w:sz w:val="20"/>
          <w:szCs w:val="20"/>
        </w:rPr>
        <w:t xml:space="preserve"> РСО</w:t>
      </w:r>
      <w:r w:rsidR="007B40C2">
        <w:rPr>
          <w:sz w:val="20"/>
          <w:szCs w:val="20"/>
        </w:rPr>
        <w:t xml:space="preserve"> </w:t>
      </w:r>
      <w:r w:rsidRPr="00521F89">
        <w:rPr>
          <w:sz w:val="20"/>
          <w:szCs w:val="20"/>
        </w:rPr>
        <w:t xml:space="preserve">в целях предоставления собственникам и пользователям помещений в многоквартирном доме коммунальной услуги </w:t>
      </w:r>
      <w:r w:rsidR="000D2DF1" w:rsidRPr="00521F89">
        <w:rPr>
          <w:sz w:val="20"/>
          <w:szCs w:val="20"/>
        </w:rPr>
        <w:t xml:space="preserve">водоснабжения и (или) </w:t>
      </w:r>
      <w:r w:rsidRPr="00521F89">
        <w:rPr>
          <w:sz w:val="20"/>
          <w:szCs w:val="20"/>
        </w:rPr>
        <w:t>водоотведения.</w:t>
      </w:r>
    </w:p>
    <w:p w:rsidR="00E91BAD" w:rsidRPr="00521F89" w:rsidRDefault="00E91BAD" w:rsidP="00E91BAD">
      <w:pPr>
        <w:pStyle w:val="af0"/>
        <w:spacing w:after="0"/>
        <w:ind w:firstLine="709"/>
        <w:jc w:val="both"/>
        <w:rPr>
          <w:sz w:val="20"/>
          <w:szCs w:val="20"/>
        </w:rPr>
      </w:pPr>
      <w:r w:rsidRPr="00521F89">
        <w:rPr>
          <w:sz w:val="20"/>
          <w:szCs w:val="20"/>
        </w:rPr>
        <w:t xml:space="preserve">1.2. </w:t>
      </w:r>
      <w:r w:rsidRPr="00521F89">
        <w:rPr>
          <w:b/>
          <w:sz w:val="20"/>
          <w:szCs w:val="20"/>
        </w:rPr>
        <w:t>Понятия</w:t>
      </w:r>
      <w:r w:rsidRPr="00521F89">
        <w:rPr>
          <w:sz w:val="20"/>
          <w:szCs w:val="20"/>
        </w:rPr>
        <w:t>, используемые в настоящем Договоре, означают следующее:</w:t>
      </w:r>
    </w:p>
    <w:p w:rsidR="006875B1" w:rsidRPr="00521F89" w:rsidRDefault="00E91BAD" w:rsidP="00A3609F">
      <w:pPr>
        <w:ind w:firstLine="708"/>
        <w:jc w:val="both"/>
      </w:pPr>
      <w:r w:rsidRPr="00521F89">
        <w:rPr>
          <w:shd w:val="clear" w:color="auto" w:fill="FFFFFF"/>
        </w:rPr>
        <w:t>«В</w:t>
      </w:r>
      <w:r w:rsidRPr="00521F89">
        <w:t xml:space="preserve">нутридомовые инженерные системы» - являющиеся общим имуществом собственников помещений в многоквартирном доме </w:t>
      </w:r>
      <w:r w:rsidR="006875B1" w:rsidRPr="00521F89">
        <w:t>стояки, ответвления от стояков до первого отключающего устройства, расположенного на</w:t>
      </w:r>
      <w:r w:rsidR="007B40C2">
        <w:t xml:space="preserve"> </w:t>
      </w:r>
      <w:r w:rsidR="006875B1" w:rsidRPr="00521F89">
        <w:t>ответвлениях от стояков, указанные отключающие устройства, коллективные (общедомовые) приборы учета холодной воды</w:t>
      </w:r>
      <w:r w:rsidR="004473D1" w:rsidRPr="00521F89">
        <w:t xml:space="preserve"> и (или) сточных вод</w:t>
      </w:r>
      <w:r w:rsidR="006875B1" w:rsidRPr="00521F89">
        <w:t xml:space="preserve">, первые запорно-регулировочные краны  на отводах внутриквартирной разводки от стояков, </w:t>
      </w:r>
      <w:r w:rsidR="0046382B" w:rsidRPr="00521F89">
        <w:t>канализационные выпуски, фасонные части (в том числе отводы, переходы, патрубки, ревизии, кресто</w:t>
      </w:r>
      <w:r w:rsidR="007B40C2">
        <w:t>вины, тройники), стояки, заглуш</w:t>
      </w:r>
      <w:r w:rsidR="0046382B" w:rsidRPr="00521F89">
        <w:t xml:space="preserve">ки, вытяжные трубы, водосточные </w:t>
      </w:r>
      <w:r w:rsidR="00A1719E" w:rsidRPr="00521F89">
        <w:t>воронки</w:t>
      </w:r>
      <w:r w:rsidR="0046382B" w:rsidRPr="00521F89">
        <w:t>, прочистки, ответвления от стояков до первых стыковых соединений</w:t>
      </w:r>
      <w:r w:rsidR="004473D1" w:rsidRPr="00521F89">
        <w:t xml:space="preserve">, </w:t>
      </w:r>
      <w:r w:rsidR="006875B1" w:rsidRPr="00521F89">
        <w:t>а также механическое, электрическое, санитарно-техническое и иное оборудование, расположенное в этой системе</w:t>
      </w:r>
      <w:r w:rsidR="0006019F" w:rsidRPr="00521F89">
        <w:t xml:space="preserve"> и указанное в технической документации на многоквартирный дом в составе сведений о состоянии общего имущества</w:t>
      </w:r>
      <w:r w:rsidR="00992ACF" w:rsidRPr="00521F89">
        <w:t>.</w:t>
      </w:r>
    </w:p>
    <w:p w:rsidR="00E91BAD" w:rsidRPr="00521F89" w:rsidRDefault="00E91BAD" w:rsidP="00E91BAD">
      <w:pPr>
        <w:pStyle w:val="ConsPlusNormal"/>
        <w:widowControl/>
        <w:ind w:firstLine="709"/>
        <w:jc w:val="both"/>
        <w:rPr>
          <w:rFonts w:ascii="Times New Roman" w:hAnsi="Times New Roman" w:cs="Times New Roman"/>
        </w:rPr>
      </w:pPr>
      <w:r w:rsidRPr="00521F89">
        <w:rPr>
          <w:rFonts w:ascii="Times New Roman" w:hAnsi="Times New Roman" w:cs="Times New Roman"/>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691957" w:rsidRPr="00521F89" w:rsidRDefault="00691957" w:rsidP="00691957">
      <w:pPr>
        <w:pStyle w:val="ConsPlusNormal"/>
        <w:jc w:val="both"/>
        <w:rPr>
          <w:rFonts w:ascii="Times New Roman" w:hAnsi="Times New Roman" w:cs="Times New Roman"/>
          <w:shd w:val="clear" w:color="auto" w:fill="FFFFFF"/>
        </w:rPr>
      </w:pPr>
      <w:r w:rsidRPr="00521F89">
        <w:rPr>
          <w:rFonts w:ascii="Times New Roman" w:hAnsi="Times New Roman" w:cs="Times New Roman"/>
          <w:shd w:val="clear" w:color="auto" w:fill="FFFFFF"/>
        </w:rPr>
        <w:t xml:space="preserve">«Коллективный (общедомовой) прибор учета»  средство измерения (совокупность средств измерения и дополнительного оборудования), используемое для определения объемов (количества) питьевой воды, поданной в </w:t>
      </w:r>
      <w:r w:rsidR="00E068C2" w:rsidRPr="00521F89">
        <w:rPr>
          <w:rFonts w:ascii="Times New Roman" w:hAnsi="Times New Roman" w:cs="Times New Roman"/>
          <w:shd w:val="clear" w:color="auto" w:fill="FFFFFF"/>
        </w:rPr>
        <w:t>многоквартирный и (или) земельный участок и расположенный на нем жилой дом (домовладение) и отведенных сточных вод от многоквартирного и (или) земельного участка и расположенного на нем жилого дома (домовладение)</w:t>
      </w:r>
      <w:r w:rsidRPr="00521F89">
        <w:rPr>
          <w:rFonts w:ascii="Times New Roman" w:hAnsi="Times New Roman" w:cs="Times New Roman"/>
          <w:shd w:val="clear" w:color="auto" w:fill="FFFFFF"/>
        </w:rPr>
        <w:t>;</w:t>
      </w:r>
    </w:p>
    <w:p w:rsidR="00600A71" w:rsidRPr="00521F89" w:rsidRDefault="00E91BAD" w:rsidP="00600A71">
      <w:pPr>
        <w:ind w:firstLine="709"/>
        <w:jc w:val="both"/>
      </w:pPr>
      <w:r w:rsidRPr="00521F89">
        <w:t>«Коммунальн</w:t>
      </w:r>
      <w:r w:rsidR="00600A71" w:rsidRPr="00521F89">
        <w:t>ая</w:t>
      </w:r>
      <w:r w:rsidRPr="00521F89">
        <w:t xml:space="preserve"> услуг</w:t>
      </w:r>
      <w:r w:rsidR="00600A71" w:rsidRPr="00521F89">
        <w:t>а</w:t>
      </w:r>
      <w:r w:rsidRPr="00521F89">
        <w:t xml:space="preserve">» - </w:t>
      </w:r>
      <w:r w:rsidR="00600A71" w:rsidRPr="00521F89">
        <w:t>осуществление Исполнителем деятельности по подаче потребителям коммунального ресурса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E91BAD" w:rsidRPr="00521F89" w:rsidRDefault="00E91BAD" w:rsidP="00E91BAD">
      <w:pPr>
        <w:ind w:firstLine="708"/>
        <w:jc w:val="both"/>
      </w:pPr>
      <w:r w:rsidRPr="00521F89">
        <w:t xml:space="preserve">«Коммунальный ресурс» - </w:t>
      </w:r>
      <w:r w:rsidR="00691957" w:rsidRPr="00521F89">
        <w:rPr>
          <w:shd w:val="clear" w:color="auto" w:fill="FFFFFF"/>
        </w:rPr>
        <w:t>холодная питьевая вода</w:t>
      </w:r>
      <w:r w:rsidR="00E60828" w:rsidRPr="00521F89">
        <w:rPr>
          <w:shd w:val="clear" w:color="auto" w:fill="FFFFFF"/>
        </w:rPr>
        <w:t xml:space="preserve"> и </w:t>
      </w:r>
      <w:r w:rsidR="00E60828" w:rsidRPr="00521F89">
        <w:t xml:space="preserve">(или) </w:t>
      </w:r>
      <w:r w:rsidRPr="00521F89">
        <w:t>отводимые сточные воды</w:t>
      </w:r>
      <w:r w:rsidR="00F97635" w:rsidRPr="00521F89">
        <w:t>, которые используются для предоставления коммунальных услуг</w:t>
      </w:r>
      <w:r w:rsidRPr="00521F89">
        <w:t>;</w:t>
      </w:r>
    </w:p>
    <w:p w:rsidR="00E60828" w:rsidRPr="00521F89" w:rsidRDefault="00E91BAD" w:rsidP="00E91BAD">
      <w:pPr>
        <w:ind w:firstLine="709"/>
        <w:jc w:val="both"/>
      </w:pPr>
      <w:r w:rsidRPr="00521F89">
        <w:t xml:space="preserve"> «Централизованные сети инженерно-технического обеспечения»-  совокупность трубопроводов, коммуникаций и других сооружений, предназначенных для </w:t>
      </w:r>
      <w:r w:rsidR="00E60828" w:rsidRPr="00521F89">
        <w:rPr>
          <w:shd w:val="clear" w:color="auto" w:fill="FFFFFF"/>
        </w:rPr>
        <w:t>подачи питьевой воды к внутридомовым инженерным системам</w:t>
      </w:r>
      <w:r w:rsidR="00E60828" w:rsidRPr="00521F89">
        <w:t xml:space="preserve"> и </w:t>
      </w:r>
      <w:r w:rsidRPr="00521F89">
        <w:t xml:space="preserve">отведения сточных вод от внутридомовых инженерных систем. </w:t>
      </w:r>
    </w:p>
    <w:p w:rsidR="00E91BAD" w:rsidRPr="00521F89" w:rsidRDefault="00E91BAD" w:rsidP="00E91BAD">
      <w:pPr>
        <w:ind w:firstLine="709"/>
        <w:jc w:val="both"/>
      </w:pPr>
      <w:r w:rsidRPr="00521F89">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4F3611" w:rsidRPr="00521F89" w:rsidRDefault="004F3611" w:rsidP="004F3611">
      <w:pPr>
        <w:pStyle w:val="BlockQuotation"/>
        <w:widowControl/>
        <w:ind w:left="0" w:right="0" w:firstLine="708"/>
        <w:rPr>
          <w:sz w:val="20"/>
        </w:rPr>
      </w:pPr>
      <w:r w:rsidRPr="00521F89">
        <w:rPr>
          <w:sz w:val="20"/>
        </w:rPr>
        <w:t>«ОДПУ» – коллективный (общедомовой) прибор учета;</w:t>
      </w:r>
    </w:p>
    <w:p w:rsidR="004F3611" w:rsidRPr="00521F89" w:rsidRDefault="004F3611" w:rsidP="004F3611">
      <w:pPr>
        <w:pStyle w:val="BlockQuotation"/>
        <w:widowControl/>
        <w:ind w:left="0" w:right="0" w:firstLine="708"/>
        <w:rPr>
          <w:sz w:val="20"/>
        </w:rPr>
      </w:pPr>
      <w:r w:rsidRPr="00521F89">
        <w:rPr>
          <w:sz w:val="20"/>
        </w:rPr>
        <w:t>«ИПУ» – индивидуальный или общий (квартирный) прибор учета</w:t>
      </w:r>
      <w:r w:rsidR="008F0A67" w:rsidRPr="00521F89">
        <w:rPr>
          <w:sz w:val="20"/>
        </w:rPr>
        <w:t>;</w:t>
      </w:r>
    </w:p>
    <w:p w:rsidR="008F0A67" w:rsidRPr="00521F89" w:rsidRDefault="008F0A67" w:rsidP="004F3611">
      <w:pPr>
        <w:pStyle w:val="BlockQuotation"/>
        <w:widowControl/>
        <w:ind w:left="0" w:right="0" w:firstLine="708"/>
        <w:rPr>
          <w:sz w:val="20"/>
        </w:rPr>
      </w:pPr>
      <w:r w:rsidRPr="00521F89">
        <w:rPr>
          <w:sz w:val="20"/>
        </w:rPr>
        <w:t>«Объект» - многоквартирный дом, жилой дом, домовладение</w:t>
      </w:r>
      <w:r w:rsidR="00C67F0E" w:rsidRPr="00521F89">
        <w:rPr>
          <w:sz w:val="20"/>
        </w:rPr>
        <w:t xml:space="preserve"> или нежилое помещение в многоквартирном доме</w:t>
      </w:r>
      <w:r w:rsidR="006059AF" w:rsidRPr="00521F89">
        <w:rPr>
          <w:sz w:val="20"/>
        </w:rPr>
        <w:t>;</w:t>
      </w:r>
    </w:p>
    <w:p w:rsidR="006059AF" w:rsidRPr="00521F89" w:rsidRDefault="007B40C2" w:rsidP="004F3611">
      <w:pPr>
        <w:pStyle w:val="BlockQuotation"/>
        <w:widowControl/>
        <w:ind w:left="0" w:right="0" w:firstLine="708"/>
        <w:rPr>
          <w:sz w:val="20"/>
        </w:rPr>
      </w:pPr>
      <w:r w:rsidRPr="00521F89">
        <w:rPr>
          <w:sz w:val="20"/>
        </w:rPr>
        <w:t>«Субабонент» - собственник или иной законный владелец</w:t>
      </w:r>
      <w:r>
        <w:rPr>
          <w:sz w:val="20"/>
        </w:rPr>
        <w:t xml:space="preserve"> </w:t>
      </w:r>
      <w:r w:rsidRPr="00521F89">
        <w:rPr>
          <w:sz w:val="20"/>
        </w:rPr>
        <w:t>нежилого помещения</w:t>
      </w:r>
      <w:r>
        <w:rPr>
          <w:sz w:val="20"/>
        </w:rPr>
        <w:t xml:space="preserve"> </w:t>
      </w:r>
      <w:r w:rsidRPr="00521F89">
        <w:rPr>
          <w:sz w:val="20"/>
        </w:rPr>
        <w:t>в многоквартирном доме и нежилого помещения (здания), подключенного к централизованным сетям инженерно- технического обеспечения многоквартирного дома, заключивший договор ресурсоснабжения непосредственно с РСО;</w:t>
      </w:r>
    </w:p>
    <w:p w:rsidR="002C1714" w:rsidRPr="00521F89" w:rsidRDefault="002C1714" w:rsidP="004F3611">
      <w:pPr>
        <w:pStyle w:val="BlockQuotation"/>
        <w:widowControl/>
        <w:ind w:left="0" w:right="0" w:firstLine="708"/>
        <w:rPr>
          <w:sz w:val="20"/>
        </w:rPr>
      </w:pPr>
      <w:r w:rsidRPr="00521F89">
        <w:rPr>
          <w:sz w:val="20"/>
        </w:rPr>
        <w:t xml:space="preserve">«Точка поставки» - место соединения централизованных сетей </w:t>
      </w:r>
      <w:r w:rsidR="0006019F" w:rsidRPr="00521F89">
        <w:rPr>
          <w:sz w:val="20"/>
        </w:rPr>
        <w:t>инженерно-технического обеспечения</w:t>
      </w:r>
      <w:r w:rsidRPr="00521F89">
        <w:rPr>
          <w:sz w:val="20"/>
        </w:rPr>
        <w:t xml:space="preserve"> и внутридомовых сетей водоснабжения и (или) водоотведения по соответствующему объекту</w:t>
      </w:r>
      <w:r w:rsidR="007B40C2" w:rsidRPr="00521F89">
        <w:rPr>
          <w:sz w:val="20"/>
        </w:rPr>
        <w:t>, у</w:t>
      </w:r>
      <w:r w:rsidR="0006019F" w:rsidRPr="00521F89">
        <w:rPr>
          <w:sz w:val="20"/>
        </w:rPr>
        <w:t>казанному в настоящем договоре</w:t>
      </w:r>
      <w:r w:rsidRPr="00521F89">
        <w:rPr>
          <w:sz w:val="20"/>
        </w:rPr>
        <w:t>.</w:t>
      </w:r>
    </w:p>
    <w:p w:rsidR="00A26DC7" w:rsidRPr="00521F89" w:rsidRDefault="00A26DC7" w:rsidP="007B40C2">
      <w:pPr>
        <w:pStyle w:val="8"/>
        <w:numPr>
          <w:ilvl w:val="0"/>
          <w:numId w:val="34"/>
        </w:numPr>
        <w:spacing w:before="240" w:after="120"/>
        <w:rPr>
          <w:rFonts w:ascii="Times New Roman" w:hAnsi="Times New Roman"/>
          <w:sz w:val="20"/>
        </w:rPr>
      </w:pPr>
      <w:r w:rsidRPr="00521F89">
        <w:rPr>
          <w:rFonts w:ascii="Times New Roman" w:hAnsi="Times New Roman"/>
          <w:sz w:val="20"/>
        </w:rPr>
        <w:t>Предмет договора</w:t>
      </w:r>
    </w:p>
    <w:p w:rsidR="00F97635" w:rsidRPr="00521F89" w:rsidRDefault="00832DA9" w:rsidP="003D1FD3">
      <w:pPr>
        <w:numPr>
          <w:ilvl w:val="1"/>
          <w:numId w:val="35"/>
        </w:numPr>
        <w:tabs>
          <w:tab w:val="left" w:pos="1134"/>
        </w:tabs>
        <w:autoSpaceDE w:val="0"/>
        <w:autoSpaceDN w:val="0"/>
        <w:adjustRightInd w:val="0"/>
        <w:ind w:left="0" w:firstLine="709"/>
        <w:jc w:val="both"/>
      </w:pPr>
      <w:r w:rsidRPr="00521F89">
        <w:t>РСО</w:t>
      </w:r>
      <w:r w:rsidR="004B0BF5" w:rsidRPr="00521F89">
        <w:t xml:space="preserve"> обязуется подавать </w:t>
      </w:r>
      <w:r w:rsidR="009679D3" w:rsidRPr="00521F89">
        <w:t>Исполнителю</w:t>
      </w:r>
      <w:r w:rsidR="004B0BF5" w:rsidRPr="00521F89">
        <w:t xml:space="preserve"> через присоединенную </w:t>
      </w:r>
      <w:r w:rsidR="004F3611" w:rsidRPr="00521F89">
        <w:t xml:space="preserve">водопроводную </w:t>
      </w:r>
      <w:r w:rsidR="004B0BF5" w:rsidRPr="00521F89">
        <w:t>сеть</w:t>
      </w:r>
      <w:r w:rsidR="007B40C2">
        <w:t xml:space="preserve"> </w:t>
      </w:r>
      <w:r w:rsidR="004F3611" w:rsidRPr="00521F89">
        <w:t>холодную питьевую воду (далее – холодную воду)</w:t>
      </w:r>
      <w:r w:rsidR="00691957" w:rsidRPr="00521F89">
        <w:t xml:space="preserve"> и</w:t>
      </w:r>
      <w:r w:rsidR="004F3611" w:rsidRPr="00521F89">
        <w:t xml:space="preserve"> осуществлять прием сточных вод </w:t>
      </w:r>
      <w:r w:rsidR="00691957" w:rsidRPr="00521F89">
        <w:t>Исполнителя</w:t>
      </w:r>
      <w:r w:rsidR="004F3611" w:rsidRPr="00521F89">
        <w:t xml:space="preserve"> в централизованную систему водоотведения и обеспечивать их транспортировку и сброс в водный объект</w:t>
      </w:r>
      <w:r w:rsidR="00691957" w:rsidRPr="00521F89">
        <w:t xml:space="preserve"> в количестве и качестве, необходимом Исполнителю для предоставления коммунальных услуг потребителям</w:t>
      </w:r>
      <w:r w:rsidR="00E60828" w:rsidRPr="00521F89">
        <w:t xml:space="preserve">, </w:t>
      </w:r>
      <w:r w:rsidR="007C4D97" w:rsidRPr="00521F89">
        <w:t xml:space="preserve">а </w:t>
      </w:r>
      <w:r w:rsidR="009679D3" w:rsidRPr="00521F89">
        <w:t>Исполнитель</w:t>
      </w:r>
      <w:r w:rsidR="007B40C2">
        <w:t xml:space="preserve"> </w:t>
      </w:r>
      <w:r w:rsidR="00107F7E" w:rsidRPr="00521F89">
        <w:t xml:space="preserve">обязуется </w:t>
      </w:r>
      <w:r w:rsidR="00F97635" w:rsidRPr="00521F89">
        <w:t>на условиях, предусмотренных насто</w:t>
      </w:r>
      <w:r w:rsidR="00F97635" w:rsidRPr="00521F89">
        <w:lastRenderedPageBreak/>
        <w:t xml:space="preserve">ящим Договором, оплачивать предоставленный РСО объем коммунального ресурса в целях обеспечения предоставления потребителям коммунальных услуг, а также обеспечивать безопасную эксплуатацию </w:t>
      </w:r>
      <w:r w:rsidR="003D1FD3" w:rsidRPr="00521F89">
        <w:t xml:space="preserve">и исправность внутридомовых инженерных систем, с использованием которых осуществляется потребление коммунального ресурса. </w:t>
      </w:r>
    </w:p>
    <w:p w:rsidR="00B00CEB" w:rsidRPr="00521F89" w:rsidRDefault="00B00CEB" w:rsidP="00CB49C2">
      <w:pPr>
        <w:numPr>
          <w:ilvl w:val="1"/>
          <w:numId w:val="35"/>
        </w:numPr>
        <w:tabs>
          <w:tab w:val="left" w:pos="1134"/>
        </w:tabs>
        <w:autoSpaceDE w:val="0"/>
        <w:autoSpaceDN w:val="0"/>
        <w:adjustRightInd w:val="0"/>
        <w:ind w:left="0" w:firstLine="709"/>
        <w:jc w:val="both"/>
      </w:pPr>
      <w:r w:rsidRPr="00521F89">
        <w:t xml:space="preserve">Датой начала </w:t>
      </w:r>
      <w:r w:rsidR="00143EC6" w:rsidRPr="00521F89">
        <w:t xml:space="preserve">поставки </w:t>
      </w:r>
      <w:r w:rsidR="00CF0ABB" w:rsidRPr="00521F89">
        <w:t xml:space="preserve">РСО </w:t>
      </w:r>
      <w:r w:rsidR="00143EC6" w:rsidRPr="00521F89">
        <w:t xml:space="preserve"> коммунального ресурса считается </w:t>
      </w:r>
      <w:r w:rsidR="003D1FD3" w:rsidRPr="00521F89">
        <w:t>дата включения объекта в договор, указан</w:t>
      </w:r>
      <w:r w:rsidR="006F45D8" w:rsidRPr="00521F89">
        <w:t>ная</w:t>
      </w:r>
      <w:r w:rsidR="003D1FD3" w:rsidRPr="00521F89">
        <w:t xml:space="preserve"> в приложении №1 к настоящему Договору.</w:t>
      </w:r>
    </w:p>
    <w:p w:rsidR="00B00CEB" w:rsidRPr="00521F89" w:rsidRDefault="00B00CEB" w:rsidP="00CB49C2">
      <w:pPr>
        <w:numPr>
          <w:ilvl w:val="1"/>
          <w:numId w:val="35"/>
        </w:numPr>
        <w:tabs>
          <w:tab w:val="left" w:pos="1134"/>
        </w:tabs>
        <w:autoSpaceDE w:val="0"/>
        <w:autoSpaceDN w:val="0"/>
        <w:adjustRightInd w:val="0"/>
        <w:ind w:left="0" w:firstLine="709"/>
        <w:jc w:val="both"/>
      </w:pPr>
      <w:r w:rsidRPr="00521F89">
        <w:t xml:space="preserve">Граница раздела внутридомовых инженерных систем, которые подключены к централизованным сетям инженерно-технического обеспечения, предназначенных для подачи </w:t>
      </w:r>
      <w:r w:rsidR="004473D1" w:rsidRPr="00521F89">
        <w:t xml:space="preserve">холодной воды </w:t>
      </w:r>
      <w:r w:rsidRPr="00521F89">
        <w:t>к внутридомовым инженерным системам</w:t>
      </w:r>
      <w:r w:rsidR="004473D1" w:rsidRPr="00521F89">
        <w:t xml:space="preserve"> и отведения сточных вод от внутридомовых инженерных систем</w:t>
      </w:r>
      <w:r w:rsidRPr="00521F89">
        <w:t>, определяется в соответствии с Актом (-ами) разграничения балансовой принадлежности и эксплуатационной ответственности Сторон</w:t>
      </w:r>
      <w:r w:rsidR="001320D3" w:rsidRPr="00521F89">
        <w:t xml:space="preserve"> (далее – акт ГО)</w:t>
      </w:r>
      <w:r w:rsidRPr="00521F89">
        <w:t xml:space="preserve">, указанным (-ыми) в Приложении № </w:t>
      </w:r>
      <w:r w:rsidR="00F32433" w:rsidRPr="00521F89">
        <w:t>1</w:t>
      </w:r>
      <w:r w:rsidRPr="00521F89">
        <w:t xml:space="preserve"> к настоящему Договору.</w:t>
      </w:r>
    </w:p>
    <w:p w:rsidR="006B5310" w:rsidRPr="00521F89" w:rsidRDefault="006B5310" w:rsidP="00CB49C2">
      <w:pPr>
        <w:numPr>
          <w:ilvl w:val="1"/>
          <w:numId w:val="35"/>
        </w:numPr>
        <w:tabs>
          <w:tab w:val="left" w:pos="1134"/>
        </w:tabs>
        <w:autoSpaceDE w:val="0"/>
        <w:autoSpaceDN w:val="0"/>
        <w:adjustRightInd w:val="0"/>
        <w:ind w:left="0" w:firstLine="709"/>
        <w:jc w:val="both"/>
      </w:pPr>
      <w:r w:rsidRPr="00521F89">
        <w:t>Объём коммунального ресурса необходимый для предоставления коммунальных услуг гражданам на момент заключения договора установлен Приложением №1 к настоящему Договору. Объем коммунального ресурса, предусмотренный в Приложении № 1 определяется в соответствии с нормативно-правовыми актами.</w:t>
      </w:r>
    </w:p>
    <w:p w:rsidR="00560976" w:rsidRPr="00521F89" w:rsidRDefault="00560976" w:rsidP="00CB49C2">
      <w:pPr>
        <w:numPr>
          <w:ilvl w:val="1"/>
          <w:numId w:val="35"/>
        </w:numPr>
        <w:tabs>
          <w:tab w:val="left" w:pos="1134"/>
        </w:tabs>
        <w:autoSpaceDE w:val="0"/>
        <w:autoSpaceDN w:val="0"/>
        <w:adjustRightInd w:val="0"/>
        <w:ind w:left="0" w:firstLine="709"/>
        <w:jc w:val="both"/>
      </w:pPr>
      <w:r w:rsidRPr="00521F89">
        <w:t>Перечень документов, являющихся основанием для предоставления Исполнителем коммунальных услуг, указан в Приложении №2 к настоящему договору</w:t>
      </w:r>
    </w:p>
    <w:p w:rsidR="00FF2626" w:rsidRPr="00521F89" w:rsidRDefault="002902F3" w:rsidP="007B40C2">
      <w:pPr>
        <w:pStyle w:val="8"/>
        <w:numPr>
          <w:ilvl w:val="0"/>
          <w:numId w:val="34"/>
        </w:numPr>
        <w:spacing w:before="240" w:after="120"/>
        <w:rPr>
          <w:rFonts w:ascii="Times New Roman" w:hAnsi="Times New Roman"/>
          <w:sz w:val="20"/>
        </w:rPr>
      </w:pPr>
      <w:r w:rsidRPr="00521F89">
        <w:rPr>
          <w:rFonts w:ascii="Times New Roman" w:hAnsi="Times New Roman"/>
          <w:sz w:val="20"/>
        </w:rPr>
        <w:t>Качество коммунального ресурса</w:t>
      </w:r>
    </w:p>
    <w:p w:rsidR="002902F3" w:rsidRPr="00521F89" w:rsidRDefault="002902F3" w:rsidP="002902F3">
      <w:pPr>
        <w:autoSpaceDE w:val="0"/>
        <w:autoSpaceDN w:val="0"/>
        <w:adjustRightInd w:val="0"/>
        <w:ind w:firstLine="709"/>
        <w:jc w:val="both"/>
      </w:pPr>
      <w:r w:rsidRPr="00521F89">
        <w:t xml:space="preserve">3.1 Качество коммунального ресурса, поставляемого </w:t>
      </w:r>
      <w:r w:rsidR="00CF0ABB" w:rsidRPr="00521F89">
        <w:t>РСО</w:t>
      </w:r>
      <w:r w:rsidRPr="00521F89">
        <w:t>, должно позволять Исполнителю обеспечить предоставление коммунальной ус</w:t>
      </w:r>
      <w:r w:rsidR="006B5310" w:rsidRPr="00521F89">
        <w:t xml:space="preserve">луги потребителю в соответствии </w:t>
      </w:r>
      <w:r w:rsidRPr="00521F89">
        <w:t xml:space="preserve">с требованиями, предусмотренными Правилами </w:t>
      </w:r>
      <w:r w:rsidRPr="00521F89">
        <w:rPr>
          <w:bCs/>
        </w:rPr>
        <w:t xml:space="preserve">предоставления коммунальных услуг собственникам и пользователям помещений в многоквартирных домах и жилых домов, </w:t>
      </w:r>
      <w:r w:rsidRPr="00521F89">
        <w:t>утвержденных постановлением Правительства Российской Федерации</w:t>
      </w:r>
      <w:r w:rsidRPr="00521F89">
        <w:rPr>
          <w:bCs/>
        </w:rPr>
        <w:t xml:space="preserve"> от 6 мая </w:t>
      </w:r>
      <w:smartTag w:uri="urn:schemas-microsoft-com:office:smarttags" w:element="metricconverter">
        <w:smartTagPr>
          <w:attr w:name="ProductID" w:val="2011 г"/>
        </w:smartTagPr>
        <w:r w:rsidRPr="00521F89">
          <w:rPr>
            <w:bCs/>
          </w:rPr>
          <w:t>2011 г</w:t>
        </w:r>
      </w:smartTag>
      <w:r w:rsidRPr="00521F89">
        <w:rPr>
          <w:bCs/>
        </w:rPr>
        <w:t>.  № 354</w:t>
      </w:r>
      <w:r w:rsidRPr="00521F89">
        <w:t xml:space="preserve"> (далее – Правила предоставления коммунальных услуг) и соответствовать условиям подключения  внутридомовых инженерных систем к централизованным сетям инженерно-технического обеспечения дома</w:t>
      </w:r>
      <w:r w:rsidR="00967D77" w:rsidRPr="00521F89">
        <w:t>(-ов)</w:t>
      </w:r>
      <w:r w:rsidRPr="00521F89">
        <w:t xml:space="preserve">, указанного </w:t>
      </w:r>
      <w:r w:rsidR="00967D77" w:rsidRPr="00521F89">
        <w:t xml:space="preserve">(-ых) </w:t>
      </w:r>
      <w:r w:rsidRPr="00521F89">
        <w:t xml:space="preserve">в </w:t>
      </w:r>
      <w:r w:rsidR="00967D77" w:rsidRPr="00521F89">
        <w:t>приложении №</w:t>
      </w:r>
      <w:r w:rsidR="00D152A5" w:rsidRPr="00521F89">
        <w:t>2</w:t>
      </w:r>
      <w:r w:rsidR="00967D77" w:rsidRPr="00521F89">
        <w:t xml:space="preserve"> к настоящему договору</w:t>
      </w:r>
      <w:r w:rsidR="00E4340F" w:rsidRPr="00521F89">
        <w:t>.</w:t>
      </w:r>
    </w:p>
    <w:p w:rsidR="002902F3" w:rsidRPr="00521F89" w:rsidRDefault="002902F3" w:rsidP="002902F3">
      <w:pPr>
        <w:autoSpaceDE w:val="0"/>
        <w:autoSpaceDN w:val="0"/>
        <w:adjustRightInd w:val="0"/>
        <w:ind w:firstLine="709"/>
        <w:jc w:val="both"/>
      </w:pPr>
      <w:r w:rsidRPr="00521F89">
        <w:t xml:space="preserve">3.2 </w:t>
      </w:r>
      <w:r w:rsidR="00CF0ABB" w:rsidRPr="00521F89">
        <w:t>РСО</w:t>
      </w:r>
      <w:r w:rsidRPr="00521F89">
        <w:t xml:space="preserve">несет ответственность за качество поставляемого коммунального ресурса до границы эксплуатационной ответственности, в том числе, при осуществлении перерасчетов за поставленный коммунальный ресурс ненадлежащего качества.  Перерасчет суммы оплаты по настоящему договору осуществляется в случае  предоставления </w:t>
      </w:r>
      <w:r w:rsidR="00CF0ABB" w:rsidRPr="00521F89">
        <w:t>РСО</w:t>
      </w:r>
      <w:r w:rsidRPr="00521F89">
        <w:t xml:space="preserve"> коммунального ресурса ненадлежащего качества и (или) с перерывами, превышающими установленную продолжительность. В этом случае перерасчет платы осуществляется в порядке, определенном в Правилах предоставления коммунальных услуг.</w:t>
      </w:r>
    </w:p>
    <w:p w:rsidR="002902F3" w:rsidRPr="00521F89" w:rsidRDefault="00CB49C2" w:rsidP="007B40C2">
      <w:pPr>
        <w:pStyle w:val="8"/>
        <w:spacing w:before="240" w:after="120"/>
        <w:rPr>
          <w:rFonts w:ascii="Times New Roman" w:hAnsi="Times New Roman"/>
          <w:sz w:val="20"/>
        </w:rPr>
      </w:pPr>
      <w:r w:rsidRPr="00521F89">
        <w:rPr>
          <w:rFonts w:ascii="Times New Roman" w:hAnsi="Times New Roman"/>
          <w:sz w:val="20"/>
        </w:rPr>
        <w:t>4.</w:t>
      </w:r>
      <w:r w:rsidR="002902F3" w:rsidRPr="00521F89">
        <w:rPr>
          <w:rFonts w:ascii="Times New Roman" w:hAnsi="Times New Roman"/>
          <w:sz w:val="20"/>
        </w:rPr>
        <w:t xml:space="preserve"> Права и обязанности Сторон</w:t>
      </w:r>
    </w:p>
    <w:p w:rsidR="00957E36" w:rsidRPr="00521F89" w:rsidRDefault="00F4735A" w:rsidP="005F55CC">
      <w:pPr>
        <w:widowControl/>
        <w:ind w:firstLine="708"/>
        <w:rPr>
          <w:b/>
        </w:rPr>
      </w:pPr>
      <w:r w:rsidRPr="00521F89">
        <w:rPr>
          <w:b/>
        </w:rPr>
        <w:t>4</w:t>
      </w:r>
      <w:r w:rsidR="00957E36" w:rsidRPr="00521F89">
        <w:rPr>
          <w:b/>
        </w:rPr>
        <w:t xml:space="preserve">.1. </w:t>
      </w:r>
      <w:r w:rsidR="006B5310" w:rsidRPr="00521F89">
        <w:rPr>
          <w:b/>
        </w:rPr>
        <w:t>РСО</w:t>
      </w:r>
      <w:r w:rsidR="00957E36" w:rsidRPr="00521F89">
        <w:rPr>
          <w:b/>
        </w:rPr>
        <w:t xml:space="preserve"> обязана:</w:t>
      </w:r>
    </w:p>
    <w:p w:rsidR="00DC05F9" w:rsidRPr="00521F89" w:rsidRDefault="00DC05F9" w:rsidP="00DC05F9">
      <w:pPr>
        <w:tabs>
          <w:tab w:val="left" w:pos="567"/>
        </w:tabs>
        <w:ind w:firstLine="709"/>
        <w:jc w:val="both"/>
      </w:pPr>
      <w:r w:rsidRPr="00521F89">
        <w:t>4.1.1Осуществлять поставку коммунального ресурса, отвечающего параметрам качества, установленн</w:t>
      </w:r>
      <w:r w:rsidR="00E4340F" w:rsidRPr="00521F89">
        <w:t>ого</w:t>
      </w:r>
      <w:r w:rsidRPr="00521F89">
        <w:t xml:space="preserve"> настоящим договором и нормативными а</w:t>
      </w:r>
      <w:r w:rsidR="00BB46E4" w:rsidRPr="00521F89">
        <w:t>ктами РФ, в количестве (объеме)</w:t>
      </w:r>
      <w:r w:rsidRPr="00521F89">
        <w:t>, позволяющем Исполнителю обеспечить предоставление коммунальной услуги в том объеме и качестве, показатели, которых установлены законодательством Российской Федерации.</w:t>
      </w:r>
    </w:p>
    <w:p w:rsidR="00DC05F9" w:rsidRPr="00521F89" w:rsidRDefault="00DC05F9" w:rsidP="00DC05F9">
      <w:pPr>
        <w:tabs>
          <w:tab w:val="left" w:pos="567"/>
        </w:tabs>
        <w:ind w:firstLine="709"/>
        <w:jc w:val="both"/>
      </w:pPr>
      <w:r w:rsidRPr="00521F89">
        <w:t>4.1.2.</w:t>
      </w:r>
      <w:r w:rsidR="00B10B39" w:rsidRPr="00521F89">
        <w:tab/>
      </w:r>
      <w:r w:rsidRPr="00521F89">
        <w:t>Обеспечить поставку коммунального ресурса до места (точки поставки), указанного в Акте разграничения эксплуатационной ответственности Сторон (Приложение № 1 к настоящему Договору), при этом  обеспечить  объем поставляемого ресурса, режим, уровень давления подачи питьевой воды в месте присоединения, в том числе, для нужд  пожаротушения на границе эксплуатационной ответственности сторон настоящего договора в соответствии с  техни</w:t>
      </w:r>
      <w:r w:rsidR="00715762">
        <w:t>ческими условиям на подключение</w:t>
      </w:r>
      <w:r w:rsidRPr="00521F89">
        <w:t xml:space="preserve">. </w:t>
      </w:r>
    </w:p>
    <w:p w:rsidR="00DC05F9" w:rsidRPr="00521F89" w:rsidRDefault="00DC05F9" w:rsidP="00DC05F9">
      <w:pPr>
        <w:tabs>
          <w:tab w:val="left" w:pos="567"/>
        </w:tabs>
        <w:ind w:firstLine="709"/>
        <w:jc w:val="both"/>
      </w:pPr>
      <w:r w:rsidRPr="00521F89">
        <w:t xml:space="preserve">4.1.3. Поддерживать надлежащее состояние и обеспечивать техническое обслуживание централизованных сетей инженерно-технического обеспечения, предназначенных для подачи </w:t>
      </w:r>
      <w:r w:rsidR="001A4692" w:rsidRPr="00521F89">
        <w:t>холодной воды</w:t>
      </w:r>
      <w:r w:rsidRPr="00521F89">
        <w:t xml:space="preserve"> к внутридомовым инженерным системам</w:t>
      </w:r>
      <w:r w:rsidR="001A4692" w:rsidRPr="00521F89">
        <w:t xml:space="preserve"> и отведения сточных вод от внутридомовых инженерных систем</w:t>
      </w:r>
      <w:r w:rsidRPr="00521F89">
        <w:t>, в зоне своей эксплуатационной ответственности.</w:t>
      </w:r>
    </w:p>
    <w:p w:rsidR="00DC05F9" w:rsidRPr="00521F89" w:rsidRDefault="00DC05F9" w:rsidP="00DC05F9">
      <w:pPr>
        <w:numPr>
          <w:ilvl w:val="12"/>
          <w:numId w:val="0"/>
        </w:numPr>
        <w:tabs>
          <w:tab w:val="left" w:pos="567"/>
        </w:tabs>
        <w:ind w:firstLine="709"/>
        <w:jc w:val="both"/>
      </w:pPr>
      <w:r w:rsidRPr="00521F89">
        <w:t>4.1.4.</w:t>
      </w:r>
      <w:r w:rsidR="00B10B39" w:rsidRPr="00521F89">
        <w:tab/>
      </w:r>
      <w:r w:rsidRPr="00521F89">
        <w:t xml:space="preserve">При получении сведений о неисправности коллективного (общедомового) прибора учета коммунального ресурса, установленного в многоквартирном доме, </w:t>
      </w:r>
      <w:r w:rsidR="00BB46E4" w:rsidRPr="00521F89">
        <w:t>РСО</w:t>
      </w:r>
      <w:r w:rsidRPr="00521F89">
        <w:t xml:space="preserve"> обязан</w:t>
      </w:r>
      <w:r w:rsidR="00BB46E4" w:rsidRPr="00521F89">
        <w:t>а</w:t>
      </w:r>
      <w:r w:rsidRPr="00521F89">
        <w:t xml:space="preserve"> не позднее следующего рабочего дня со дня получения уведомления  явиться для составления соответствующего акта. В случае если </w:t>
      </w:r>
      <w:r w:rsidR="00BB46E4" w:rsidRPr="00521F89">
        <w:t>РСО</w:t>
      </w:r>
      <w:r w:rsidRPr="00521F89">
        <w:t xml:space="preserve"> не обеспечит присутствие своего представителя в срок, указанный в уведомлении о неисправности прибора учета, акт составляется в отсутствие представителя </w:t>
      </w:r>
      <w:r w:rsidR="00BB46E4" w:rsidRPr="00521F89">
        <w:t>РСО</w:t>
      </w:r>
      <w:r w:rsidRPr="00521F89">
        <w:t xml:space="preserve">, о чем делается соответствующая отметка. При этом </w:t>
      </w:r>
      <w:r w:rsidR="00BB46E4" w:rsidRPr="00521F89">
        <w:t>РСО</w:t>
      </w:r>
      <w:r w:rsidRPr="00521F89">
        <w:t xml:space="preserve"> обязан</w:t>
      </w:r>
      <w:r w:rsidR="001A4692" w:rsidRPr="00521F89">
        <w:t>а</w:t>
      </w:r>
      <w:r w:rsidRPr="00521F89">
        <w:t xml:space="preserve"> руководствоваться актом, составленным в е</w:t>
      </w:r>
      <w:r w:rsidR="001A4692" w:rsidRPr="00521F89">
        <w:t>ё</w:t>
      </w:r>
      <w:r w:rsidRPr="00521F89">
        <w:t xml:space="preserve"> отсутстви</w:t>
      </w:r>
      <w:r w:rsidR="001A4692" w:rsidRPr="00521F89">
        <w:t>и</w:t>
      </w:r>
      <w:r w:rsidRPr="00521F89">
        <w:t>. Расчеты за коммунальный ресурс, потребленный за расчетный период в котором была обнаружена неисправность прибора учета, определяются</w:t>
      </w:r>
      <w:r w:rsidR="007B40C2">
        <w:t xml:space="preserve"> </w:t>
      </w:r>
      <w:r w:rsidRPr="00521F89">
        <w:t>в соответствии с пункт</w:t>
      </w:r>
      <w:r w:rsidR="001D2327" w:rsidRPr="00521F89">
        <w:t>ами5.1.2, 5.1.3. настоящего договора.</w:t>
      </w:r>
    </w:p>
    <w:p w:rsidR="003B7149" w:rsidRPr="00521F89" w:rsidRDefault="00DC05F9" w:rsidP="003B7149">
      <w:pPr>
        <w:tabs>
          <w:tab w:val="left" w:pos="567"/>
        </w:tabs>
        <w:ind w:firstLine="709"/>
        <w:jc w:val="both"/>
      </w:pPr>
      <w:r w:rsidRPr="00521F89">
        <w:t>4.1.5.</w:t>
      </w:r>
      <w:r w:rsidR="003B7149" w:rsidRPr="00521F89">
        <w:tab/>
        <w:t>В случаях, предусмотренных пунктом 4.2.1. настоящего Договора, предупреждать в течение 1 (одних) суток Исполнителя со дня ограничения и</w:t>
      </w:r>
      <w:r w:rsidR="003A636E" w:rsidRPr="00521F89">
        <w:t>ли</w:t>
      </w:r>
      <w:r w:rsidR="003B7149" w:rsidRPr="00521F89">
        <w:t xml:space="preserve"> прекращени</w:t>
      </w:r>
      <w:r w:rsidR="003A636E" w:rsidRPr="00521F89">
        <w:t>я</w:t>
      </w:r>
      <w:r w:rsidR="003B7149" w:rsidRPr="00521F89">
        <w:t xml:space="preserve"> подачи коммунального ресурса.</w:t>
      </w:r>
    </w:p>
    <w:p w:rsidR="003B7149" w:rsidRPr="00521F89" w:rsidRDefault="003B7149" w:rsidP="00DC05F9">
      <w:pPr>
        <w:tabs>
          <w:tab w:val="left" w:pos="567"/>
        </w:tabs>
        <w:ind w:firstLine="709"/>
        <w:jc w:val="both"/>
      </w:pPr>
      <w:r w:rsidRPr="00521F89">
        <w:t>4.1.6.</w:t>
      </w:r>
      <w:r w:rsidRPr="00521F89">
        <w:tab/>
        <w:t xml:space="preserve">В случаях, предусмотренных пунктом 4.2.2. настоящего Договора, предупреждать </w:t>
      </w:r>
      <w:r w:rsidR="00D27DF7" w:rsidRPr="00521F89">
        <w:t xml:space="preserve">за </w:t>
      </w:r>
      <w:r w:rsidRPr="00521F89">
        <w:t>1</w:t>
      </w:r>
      <w:r w:rsidR="00D27DF7" w:rsidRPr="00521F89">
        <w:t>0</w:t>
      </w:r>
      <w:r w:rsidRPr="00521F89">
        <w:t xml:space="preserve"> (</w:t>
      </w:r>
      <w:r w:rsidR="00D27DF7" w:rsidRPr="00521F89">
        <w:t>десять</w:t>
      </w:r>
      <w:r w:rsidRPr="00521F89">
        <w:t xml:space="preserve">) суток Исполнителя </w:t>
      </w:r>
      <w:r w:rsidR="00D27DF7" w:rsidRPr="00521F89">
        <w:t>д</w:t>
      </w:r>
      <w:r w:rsidRPr="00521F89">
        <w:t>о предстояще</w:t>
      </w:r>
      <w:r w:rsidR="00D27DF7" w:rsidRPr="00521F89">
        <w:t>го перерыва</w:t>
      </w:r>
      <w:r w:rsidRPr="00521F89">
        <w:t>, ограничени</w:t>
      </w:r>
      <w:r w:rsidR="00D27DF7" w:rsidRPr="00521F89">
        <w:t>я</w:t>
      </w:r>
      <w:r w:rsidRPr="00521F89">
        <w:t xml:space="preserve"> и прекращени</w:t>
      </w:r>
      <w:r w:rsidR="00D27DF7" w:rsidRPr="00521F89">
        <w:t>я</w:t>
      </w:r>
      <w:r w:rsidRPr="00521F89">
        <w:t xml:space="preserve"> подачи</w:t>
      </w:r>
      <w:r w:rsidR="00E4340F" w:rsidRPr="00521F89">
        <w:t xml:space="preserve"> и (или) приема</w:t>
      </w:r>
      <w:r w:rsidRPr="00521F89">
        <w:t xml:space="preserve"> коммунального ресурса.</w:t>
      </w:r>
    </w:p>
    <w:p w:rsidR="00974CC7" w:rsidRPr="00521F89" w:rsidRDefault="00974CC7" w:rsidP="00974CC7">
      <w:pPr>
        <w:ind w:firstLine="709"/>
        <w:jc w:val="both"/>
        <w:rPr>
          <w:bCs/>
        </w:rPr>
      </w:pPr>
      <w:r w:rsidRPr="00521F89">
        <w:t>4.1.7. Исключить возможность п</w:t>
      </w:r>
      <w:r w:rsidRPr="00521F89">
        <w:rPr>
          <w:bCs/>
        </w:rPr>
        <w:t xml:space="preserve">рекращения или ограничения коммунальных ресурсов, если такое прекращение или ограничение ведет к прекращению или ограничению предоставления коммунальных услуг </w:t>
      </w:r>
      <w:r w:rsidRPr="00521F89">
        <w:t>потребителям, добросовестно исполняющим свои обязательства по оплате коммунальных услуг.</w:t>
      </w:r>
    </w:p>
    <w:p w:rsidR="00DC05F9" w:rsidRPr="00521F89" w:rsidRDefault="00DC05F9" w:rsidP="00DC05F9">
      <w:pPr>
        <w:ind w:firstLine="709"/>
        <w:jc w:val="both"/>
      </w:pPr>
      <w:r w:rsidRPr="00521F89">
        <w:t>4.1.</w:t>
      </w:r>
      <w:r w:rsidR="00974CC7" w:rsidRPr="00521F89">
        <w:t>8</w:t>
      </w:r>
      <w:r w:rsidRPr="00521F89">
        <w:t xml:space="preserve">. </w:t>
      </w:r>
      <w:r w:rsidR="00B10B39" w:rsidRPr="00521F89">
        <w:tab/>
      </w:r>
      <w:r w:rsidRPr="00521F89">
        <w:t xml:space="preserve">Выставлять Исполнителю счета для оплаты </w:t>
      </w:r>
      <w:r w:rsidR="00832DA9" w:rsidRPr="00521F89">
        <w:t>за фактически принятую холодную воду и отведенные сточные  воды</w:t>
      </w:r>
      <w:r w:rsidR="00465729">
        <w:t xml:space="preserve"> </w:t>
      </w:r>
      <w:r w:rsidR="00832DA9" w:rsidRPr="00521F89">
        <w:t xml:space="preserve">в расчетном </w:t>
      </w:r>
      <w:r w:rsidRPr="00521F89">
        <w:t>период</w:t>
      </w:r>
      <w:r w:rsidR="00832DA9" w:rsidRPr="00521F89">
        <w:t>е,</w:t>
      </w:r>
      <w:r w:rsidR="00DD5361" w:rsidRPr="00521F89">
        <w:t xml:space="preserve"> в порядке и сроки установленные настоящим договором</w:t>
      </w:r>
      <w:r w:rsidRPr="00521F89">
        <w:t>.</w:t>
      </w:r>
    </w:p>
    <w:p w:rsidR="00DC05F9" w:rsidRPr="00521F89" w:rsidRDefault="00DC05F9" w:rsidP="00DC05F9">
      <w:pPr>
        <w:ind w:firstLine="709"/>
        <w:jc w:val="both"/>
      </w:pPr>
      <w:r w:rsidRPr="00521F89">
        <w:t>4.1</w:t>
      </w:r>
      <w:r w:rsidR="003B7149" w:rsidRPr="00521F89">
        <w:t>.</w:t>
      </w:r>
      <w:r w:rsidR="00974CC7" w:rsidRPr="00521F89">
        <w:t>9</w:t>
      </w:r>
      <w:r w:rsidRPr="00521F89">
        <w:t xml:space="preserve">. </w:t>
      </w:r>
      <w:r w:rsidR="00B10B39" w:rsidRPr="00521F89">
        <w:tab/>
      </w:r>
      <w:r w:rsidRPr="00521F89">
        <w:t>В случае, подключения коллективного (общедомового) прибора учета к автоматизированным инфор</w:t>
      </w:r>
      <w:r w:rsidRPr="00521F89">
        <w:lastRenderedPageBreak/>
        <w:t xml:space="preserve">мационно-измерительным системам учета ресурсов и передачи показаний приборов учета, подключения к таким системам индивидуальных и (или) общих (квартирных) приборов учета, </w:t>
      </w:r>
      <w:r w:rsidR="00BB46E4" w:rsidRPr="00521F89">
        <w:t xml:space="preserve">РСО </w:t>
      </w:r>
      <w:r w:rsidRPr="00521F89">
        <w:t xml:space="preserve">не вправе требовать от Исполнителя компенсации расходов, произведенных </w:t>
      </w:r>
      <w:r w:rsidR="00BB46E4" w:rsidRPr="00521F89">
        <w:t>РСО</w:t>
      </w:r>
      <w:r w:rsidRPr="00521F89">
        <w:t xml:space="preserve"> на такое подключение,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9D0CEA" w:rsidRPr="00521F89" w:rsidRDefault="009D0CEA" w:rsidP="009D0CEA">
      <w:pPr>
        <w:tabs>
          <w:tab w:val="left" w:pos="540"/>
        </w:tabs>
        <w:ind w:firstLine="709"/>
        <w:jc w:val="both"/>
      </w:pPr>
      <w:r w:rsidRPr="00521F89">
        <w:t>4.1.</w:t>
      </w:r>
      <w:r w:rsidR="00974CC7" w:rsidRPr="00521F89">
        <w:t>10</w:t>
      </w:r>
      <w:r w:rsidR="00F843BF" w:rsidRPr="00521F89">
        <w:t>.И</w:t>
      </w:r>
      <w:r w:rsidR="0090159E" w:rsidRPr="00521F89">
        <w:t xml:space="preserve">меть </w:t>
      </w:r>
      <w:r w:rsidRPr="00521F89">
        <w:t>служебно</w:t>
      </w:r>
      <w:r w:rsidR="0090159E" w:rsidRPr="00521F89">
        <w:t xml:space="preserve">е </w:t>
      </w:r>
      <w:r w:rsidRPr="00521F89">
        <w:t>удостоверения или заранее направ</w:t>
      </w:r>
      <w:r w:rsidR="0090159E" w:rsidRPr="00521F89">
        <w:t>ить</w:t>
      </w:r>
      <w:r w:rsidRPr="00521F89">
        <w:t xml:space="preserve"> Исполнителю</w:t>
      </w:r>
      <w:r w:rsidR="0090159E" w:rsidRPr="00521F89">
        <w:t xml:space="preserve"> список</w:t>
      </w:r>
      <w:r w:rsidR="007B40C2">
        <w:t xml:space="preserve"> </w:t>
      </w:r>
      <w:r w:rsidR="00F843BF" w:rsidRPr="00521F89">
        <w:t xml:space="preserve">уполномоченных представителей РСО, или представителей иной организации,  </w:t>
      </w:r>
      <w:r w:rsidRPr="00521F89">
        <w:t>с указанием должностей проверяющих</w:t>
      </w:r>
      <w:r w:rsidR="00F843BF" w:rsidRPr="00521F89">
        <w:t>,  для допуска к водопроводным, канализационным  сетям и сооружениям на них, приборам учета и иным устройствам,  местам отбора проб</w:t>
      </w:r>
      <w:r w:rsidRPr="00521F89">
        <w:t>.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Исполнителю не позднее 3 (трех) дней с даты его составления.</w:t>
      </w:r>
    </w:p>
    <w:p w:rsidR="00F843BF" w:rsidRPr="00521F89" w:rsidRDefault="00974CC7" w:rsidP="00F843BF">
      <w:pPr>
        <w:tabs>
          <w:tab w:val="left" w:pos="540"/>
        </w:tabs>
        <w:ind w:firstLine="709"/>
        <w:jc w:val="both"/>
      </w:pPr>
      <w:r w:rsidRPr="00521F89">
        <w:t>4.1.11</w:t>
      </w:r>
      <w:r w:rsidR="00F843BF" w:rsidRPr="00521F89">
        <w:t>.Уведомить Исполнителя в письменном виде в течение трех рабочих дней с момента получения заявки от третьего лица на заключение в отношении  многоквартирных домов, указанных в настоящем договоре, договора, аналогичного настоящему.</w:t>
      </w:r>
    </w:p>
    <w:p w:rsidR="001079EE" w:rsidRPr="00521F89" w:rsidRDefault="001079EE" w:rsidP="007B40C2">
      <w:pPr>
        <w:tabs>
          <w:tab w:val="left" w:pos="540"/>
        </w:tabs>
        <w:ind w:firstLine="709"/>
        <w:jc w:val="both"/>
      </w:pPr>
      <w:r w:rsidRPr="00521F89">
        <w:t>4.1.12. Обеспечить на границе эксплуатационной ответственности гарантированный свободный напор холодной воды не менее 26 м.вод.ст.</w:t>
      </w:r>
    </w:p>
    <w:p w:rsidR="00974CC7" w:rsidRPr="00521F89" w:rsidRDefault="00974CC7" w:rsidP="001079EE">
      <w:pPr>
        <w:framePr w:hSpace="180" w:wrap="around" w:vAnchor="text" w:hAnchor="margin" w:y="33"/>
        <w:tabs>
          <w:tab w:val="left" w:pos="284"/>
          <w:tab w:val="left" w:pos="567"/>
          <w:tab w:val="left" w:pos="927"/>
        </w:tabs>
      </w:pPr>
    </w:p>
    <w:p w:rsidR="00F642E9" w:rsidRDefault="00F4735A" w:rsidP="00F642E9">
      <w:pPr>
        <w:pStyle w:val="a4"/>
        <w:widowControl/>
        <w:ind w:firstLine="282"/>
        <w:rPr>
          <w:b/>
          <w:sz w:val="20"/>
        </w:rPr>
      </w:pPr>
      <w:r w:rsidRPr="00521F89">
        <w:rPr>
          <w:b/>
          <w:sz w:val="20"/>
        </w:rPr>
        <w:t>4</w:t>
      </w:r>
      <w:r w:rsidR="005F55CC" w:rsidRPr="00521F89">
        <w:rPr>
          <w:b/>
          <w:sz w:val="20"/>
        </w:rPr>
        <w:t xml:space="preserve">.2. </w:t>
      </w:r>
      <w:r w:rsidR="000C32FA" w:rsidRPr="00521F89">
        <w:rPr>
          <w:b/>
          <w:sz w:val="20"/>
        </w:rPr>
        <w:t>РСО</w:t>
      </w:r>
      <w:r w:rsidR="007B40C2">
        <w:rPr>
          <w:b/>
          <w:sz w:val="20"/>
        </w:rPr>
        <w:t xml:space="preserve"> имеет право</w:t>
      </w:r>
      <w:r w:rsidR="008632E6" w:rsidRPr="00521F89">
        <w:rPr>
          <w:b/>
          <w:sz w:val="20"/>
        </w:rPr>
        <w:t>:</w:t>
      </w:r>
    </w:p>
    <w:p w:rsidR="00EF42BD" w:rsidRPr="00F642E9" w:rsidRDefault="00EF42BD" w:rsidP="00F642E9">
      <w:pPr>
        <w:pStyle w:val="a4"/>
        <w:widowControl/>
        <w:ind w:firstLine="282"/>
        <w:rPr>
          <w:b/>
          <w:sz w:val="20"/>
        </w:rPr>
      </w:pPr>
      <w:r w:rsidRPr="00F642E9">
        <w:rPr>
          <w:sz w:val="20"/>
        </w:rPr>
        <w:t xml:space="preserve">4.2.1. Прекратить или ограничить отпуск питьевой воды и (или) прием сточных вод без предварительного уведомления </w:t>
      </w:r>
      <w:r w:rsidR="00B10B39" w:rsidRPr="00F642E9">
        <w:rPr>
          <w:sz w:val="20"/>
        </w:rPr>
        <w:t>Исполнителя</w:t>
      </w:r>
      <w:r w:rsidRPr="00F642E9">
        <w:rPr>
          <w:sz w:val="20"/>
        </w:rPr>
        <w:t xml:space="preserve"> в следующих случаях:</w:t>
      </w:r>
    </w:p>
    <w:p w:rsidR="00EF42BD" w:rsidRPr="00521F89" w:rsidRDefault="00A548E9" w:rsidP="000B26CE">
      <w:pPr>
        <w:tabs>
          <w:tab w:val="left" w:pos="1134"/>
        </w:tabs>
        <w:ind w:firstLine="709"/>
        <w:jc w:val="both"/>
      </w:pPr>
      <w:r w:rsidRPr="00521F89">
        <w:t xml:space="preserve">1) </w:t>
      </w:r>
      <w:r w:rsidR="000B26CE" w:rsidRPr="00521F89">
        <w:tab/>
      </w:r>
      <w:r w:rsidR="00EF42BD" w:rsidRPr="00521F89">
        <w:t xml:space="preserve">прекращение энергоснабжения объектов </w:t>
      </w:r>
      <w:r w:rsidR="003B7149" w:rsidRPr="00521F89">
        <w:t>РСО</w:t>
      </w:r>
      <w:r w:rsidR="00EF42BD" w:rsidRPr="00521F89">
        <w:t>;</w:t>
      </w:r>
    </w:p>
    <w:p w:rsidR="00EF42BD" w:rsidRPr="00521F89" w:rsidRDefault="00A548E9" w:rsidP="000B26CE">
      <w:pPr>
        <w:tabs>
          <w:tab w:val="left" w:pos="1134"/>
        </w:tabs>
        <w:ind w:firstLine="709"/>
        <w:jc w:val="both"/>
      </w:pPr>
      <w:r w:rsidRPr="00521F89">
        <w:t>2)</w:t>
      </w:r>
      <w:r w:rsidR="000B26CE" w:rsidRPr="00521F89">
        <w:tab/>
      </w:r>
      <w:r w:rsidR="00EF42BD" w:rsidRPr="00521F89">
        <w:t>возникновение аварии в результате стихийных бедствий и чрезвычайных ситуаций;</w:t>
      </w:r>
    </w:p>
    <w:p w:rsidR="00EF42BD" w:rsidRDefault="00A548E9" w:rsidP="000B26CE">
      <w:pPr>
        <w:tabs>
          <w:tab w:val="left" w:pos="1134"/>
        </w:tabs>
        <w:ind w:firstLine="709"/>
        <w:jc w:val="both"/>
      </w:pPr>
      <w:r w:rsidRPr="00521F89">
        <w:t xml:space="preserve">3) </w:t>
      </w:r>
      <w:r w:rsidR="000B26CE" w:rsidRPr="00521F89">
        <w:tab/>
      </w:r>
      <w:r w:rsidR="00EF42BD" w:rsidRPr="00521F89">
        <w:t>необходимости увеличения подачи питьевой воды к местам возникновения пожаров.</w:t>
      </w:r>
    </w:p>
    <w:p w:rsidR="003C614D" w:rsidRPr="00521F89" w:rsidRDefault="003C614D" w:rsidP="003C614D">
      <w:pPr>
        <w:tabs>
          <w:tab w:val="left" w:pos="1134"/>
        </w:tabs>
        <w:ind w:firstLine="709"/>
        <w:jc w:val="both"/>
      </w:pPr>
      <w:r>
        <w:t>4)</w:t>
      </w:r>
      <w:r w:rsidRPr="00521F89">
        <w:t>резкого ухудшение качества воды в источнике питьевого водоснабжения;</w:t>
      </w:r>
    </w:p>
    <w:p w:rsidR="00EF42BD" w:rsidRPr="00521F89" w:rsidRDefault="00EF42BD" w:rsidP="00FC18EF">
      <w:pPr>
        <w:tabs>
          <w:tab w:val="left" w:pos="1418"/>
        </w:tabs>
        <w:ind w:firstLine="709"/>
        <w:jc w:val="both"/>
      </w:pPr>
      <w:r w:rsidRPr="00521F89">
        <w:t>4.2.2.</w:t>
      </w:r>
      <w:r w:rsidR="00FC18EF" w:rsidRPr="00521F89">
        <w:tab/>
        <w:t>П</w:t>
      </w:r>
      <w:r w:rsidRPr="00521F89">
        <w:t xml:space="preserve">рекратить или ограничить отпуск  питьевой воды и (или) прием сточных вод, предварительно уведомив </w:t>
      </w:r>
      <w:r w:rsidR="003B7149" w:rsidRPr="00521F89">
        <w:t>Исполнителя в сроки, установленные пунктом 4.1.</w:t>
      </w:r>
      <w:r w:rsidR="00E4340F" w:rsidRPr="00521F89">
        <w:t>6</w:t>
      </w:r>
      <w:r w:rsidR="003B7149" w:rsidRPr="00521F89">
        <w:t xml:space="preserve"> настоящего договора</w:t>
      </w:r>
      <w:r w:rsidRPr="00521F89">
        <w:t>, в следующих случаях:</w:t>
      </w:r>
    </w:p>
    <w:p w:rsidR="00EF42BD" w:rsidRPr="00521F89" w:rsidRDefault="00A548E9" w:rsidP="000B26CE">
      <w:pPr>
        <w:tabs>
          <w:tab w:val="left" w:pos="1134"/>
        </w:tabs>
        <w:ind w:firstLine="709"/>
        <w:jc w:val="both"/>
      </w:pPr>
      <w:r w:rsidRPr="00521F89">
        <w:t xml:space="preserve">1) </w:t>
      </w:r>
      <w:r w:rsidR="000B26CE" w:rsidRPr="00521F89">
        <w:tab/>
      </w:r>
      <w:r w:rsidR="003A636E" w:rsidRPr="00521F89">
        <w:t xml:space="preserve">получения предписания или </w:t>
      </w:r>
      <w:r w:rsidR="003A636E" w:rsidRPr="00521F89">
        <w:rPr>
          <w:bCs/>
        </w:rPr>
        <w:t>соответствующего</w:t>
      </w:r>
      <w:r w:rsidR="003A636E" w:rsidRPr="00521F89">
        <w:t xml:space="preserve"> решения территориального органа федерального органа исполнительной власти, осуществляющего </w:t>
      </w:r>
      <w:r w:rsidR="003A636E" w:rsidRPr="00521F89">
        <w:rPr>
          <w:bCs/>
        </w:rPr>
        <w:t>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состава и свойств сточных вод требованиям законодательства Российской Федерации</w:t>
      </w:r>
      <w:r w:rsidR="00EF42BD" w:rsidRPr="00521F89">
        <w:t>;</w:t>
      </w:r>
    </w:p>
    <w:p w:rsidR="00EF42BD" w:rsidRPr="00521F89" w:rsidRDefault="003C614D" w:rsidP="000B26CE">
      <w:pPr>
        <w:tabs>
          <w:tab w:val="left" w:pos="1134"/>
        </w:tabs>
        <w:ind w:firstLine="709"/>
        <w:jc w:val="both"/>
      </w:pPr>
      <w:r>
        <w:t>2</w:t>
      </w:r>
      <w:r w:rsidR="00A548E9" w:rsidRPr="00521F89">
        <w:t xml:space="preserve">) </w:t>
      </w:r>
      <w:r w:rsidR="000B26CE" w:rsidRPr="00521F89">
        <w:tab/>
      </w:r>
      <w:r w:rsidR="00EF42BD" w:rsidRPr="00521F89">
        <w:t xml:space="preserve">аварийного или неудовлетворительного состояния водопроводных и (или) канализационных сетей </w:t>
      </w:r>
      <w:r w:rsidR="003A636E" w:rsidRPr="00521F89">
        <w:t>Исполнителя или РСО</w:t>
      </w:r>
      <w:r w:rsidR="00EF42BD" w:rsidRPr="00521F89">
        <w:t>;</w:t>
      </w:r>
    </w:p>
    <w:p w:rsidR="00EF42BD" w:rsidRPr="00521F89" w:rsidRDefault="003C614D" w:rsidP="000B26CE">
      <w:pPr>
        <w:tabs>
          <w:tab w:val="left" w:pos="1134"/>
        </w:tabs>
        <w:ind w:firstLine="709"/>
        <w:jc w:val="both"/>
      </w:pPr>
      <w:r>
        <w:t>3</w:t>
      </w:r>
      <w:r w:rsidR="00A548E9" w:rsidRPr="00521F89">
        <w:t xml:space="preserve">) </w:t>
      </w:r>
      <w:r w:rsidR="000B26CE" w:rsidRPr="00521F89">
        <w:tab/>
      </w:r>
      <w:r w:rsidR="003A636E" w:rsidRPr="00521F89">
        <w:t xml:space="preserve">проведения работ по подключению </w:t>
      </w:r>
      <w:r w:rsidR="003A636E" w:rsidRPr="00521F89">
        <w:rPr>
          <w:bCs/>
        </w:rPr>
        <w:t>строящихся, реконструированных, построенных, но не подключенных</w:t>
      </w:r>
      <w:r w:rsidR="003A636E" w:rsidRPr="00521F89">
        <w:t xml:space="preserve">, </w:t>
      </w:r>
      <w:r w:rsidR="003A636E" w:rsidRPr="00521F89">
        <w:rPr>
          <w:bCs/>
        </w:rPr>
        <w:t>объектов</w:t>
      </w:r>
      <w:r w:rsidR="00EF42BD" w:rsidRPr="00521F89">
        <w:t>;</w:t>
      </w:r>
    </w:p>
    <w:p w:rsidR="00FC18EF" w:rsidRPr="00521F89" w:rsidRDefault="003C614D" w:rsidP="000B26CE">
      <w:pPr>
        <w:tabs>
          <w:tab w:val="left" w:pos="1134"/>
        </w:tabs>
        <w:ind w:firstLine="709"/>
        <w:jc w:val="both"/>
      </w:pPr>
      <w:r>
        <w:t>4</w:t>
      </w:r>
      <w:r w:rsidR="00A548E9" w:rsidRPr="00521F89">
        <w:t xml:space="preserve">) </w:t>
      </w:r>
      <w:r w:rsidR="000B26CE" w:rsidRPr="00521F89">
        <w:tab/>
      </w:r>
      <w:r w:rsidR="00FC18EF" w:rsidRPr="00521F89">
        <w:t>проведения планово-предупредительного ремонта;</w:t>
      </w:r>
    </w:p>
    <w:p w:rsidR="00FC18EF" w:rsidRPr="00521F89" w:rsidRDefault="003C614D" w:rsidP="000B26CE">
      <w:pPr>
        <w:tabs>
          <w:tab w:val="left" w:pos="1134"/>
        </w:tabs>
        <w:ind w:firstLine="709"/>
        <w:jc w:val="both"/>
      </w:pPr>
      <w:r>
        <w:t>5</w:t>
      </w:r>
      <w:r w:rsidR="00A548E9" w:rsidRPr="00521F89">
        <w:t xml:space="preserve">) </w:t>
      </w:r>
      <w:r w:rsidR="000B26CE" w:rsidRPr="00521F89">
        <w:tab/>
      </w:r>
      <w:r w:rsidR="00FC18EF" w:rsidRPr="00521F89">
        <w:t xml:space="preserve">наличия у Исполнителя задолженности по оплате по настоящему договору за </w:t>
      </w:r>
      <w:r w:rsidR="009C4E78" w:rsidRPr="00521F89">
        <w:t>три</w:t>
      </w:r>
      <w:r w:rsidR="00FC18EF" w:rsidRPr="00521F89">
        <w:t xml:space="preserve"> (</w:t>
      </w:r>
      <w:r w:rsidR="009C4E78" w:rsidRPr="00521F89">
        <w:t>три</w:t>
      </w:r>
      <w:r w:rsidR="00FC18EF" w:rsidRPr="00521F89">
        <w:t>) расчетны</w:t>
      </w:r>
      <w:r w:rsidR="009C4E78" w:rsidRPr="00521F89">
        <w:t>х</w:t>
      </w:r>
      <w:r w:rsidR="00FC18EF" w:rsidRPr="00521F89">
        <w:t xml:space="preserve"> период</w:t>
      </w:r>
      <w:r w:rsidR="000B26CE" w:rsidRPr="00521F89">
        <w:t>а</w:t>
      </w:r>
      <w:r w:rsidR="00FC18EF" w:rsidRPr="00521F89">
        <w:t xml:space="preserve"> и более, признанной им по акту сверки расчетов или подтвержденной вступившим в законную силу решением  суда;</w:t>
      </w:r>
    </w:p>
    <w:p w:rsidR="00EF42BD" w:rsidRPr="00521F89" w:rsidRDefault="003C614D" w:rsidP="0090159E">
      <w:pPr>
        <w:tabs>
          <w:tab w:val="left" w:pos="1134"/>
        </w:tabs>
        <w:ind w:firstLine="709"/>
        <w:jc w:val="both"/>
      </w:pPr>
      <w:r>
        <w:t>6</w:t>
      </w:r>
      <w:r w:rsidR="00A548E9" w:rsidRPr="00521F89">
        <w:t xml:space="preserve">) </w:t>
      </w:r>
      <w:r w:rsidR="000B26CE" w:rsidRPr="00521F89">
        <w:tab/>
      </w:r>
      <w:r w:rsidR="00FC18EF" w:rsidRPr="00521F89">
        <w:t xml:space="preserve">самовольного (дополнительного) присоединения к централизованным системам </w:t>
      </w:r>
      <w:r w:rsidR="00FC18EF" w:rsidRPr="00521F89">
        <w:rPr>
          <w:bCs/>
        </w:rPr>
        <w:t xml:space="preserve">водоснабжения </w:t>
      </w:r>
      <w:r w:rsidR="00FC18EF" w:rsidRPr="00521F89">
        <w:t xml:space="preserve">и (или) </w:t>
      </w:r>
      <w:r w:rsidR="00FC18EF" w:rsidRPr="00521F89">
        <w:rPr>
          <w:bCs/>
        </w:rPr>
        <w:t>водоотведения</w:t>
      </w:r>
      <w:r w:rsidR="00D27DF7" w:rsidRPr="00521F89">
        <w:rPr>
          <w:bCs/>
        </w:rPr>
        <w:t>.</w:t>
      </w:r>
    </w:p>
    <w:p w:rsidR="00353222" w:rsidRPr="00521F89" w:rsidRDefault="00FC18EF" w:rsidP="00FE7BF3">
      <w:pPr>
        <w:ind w:firstLine="709"/>
        <w:jc w:val="both"/>
        <w:rPr>
          <w:bCs/>
        </w:rPr>
      </w:pPr>
      <w:r w:rsidRPr="00521F89">
        <w:rPr>
          <w:bCs/>
        </w:rPr>
        <w:t>4.2.3.</w:t>
      </w:r>
      <w:r w:rsidRPr="00521F89">
        <w:rPr>
          <w:bCs/>
        </w:rPr>
        <w:tab/>
      </w:r>
      <w:r w:rsidR="00353222" w:rsidRPr="00521F89">
        <w:rPr>
          <w:bCs/>
        </w:rPr>
        <w:t xml:space="preserve">Прекращать или ограничивать коммунальные ресурсы в случаях указанных в </w:t>
      </w:r>
      <w:r w:rsidR="00FC03AA" w:rsidRPr="00521F89">
        <w:rPr>
          <w:bCs/>
        </w:rPr>
        <w:t xml:space="preserve">подпунктах </w:t>
      </w:r>
      <w:r w:rsidR="003C614D">
        <w:rPr>
          <w:bCs/>
        </w:rPr>
        <w:t>5</w:t>
      </w:r>
      <w:r w:rsidR="00353222" w:rsidRPr="00521F89">
        <w:rPr>
          <w:bCs/>
        </w:rPr>
        <w:t>,</w:t>
      </w:r>
      <w:r w:rsidR="003C614D">
        <w:rPr>
          <w:bCs/>
        </w:rPr>
        <w:t>6</w:t>
      </w:r>
      <w:r w:rsidR="00353222" w:rsidRPr="00521F89">
        <w:rPr>
          <w:bCs/>
        </w:rPr>
        <w:t xml:space="preserve"> пункта 4.2.2. только при условии соблюдения условий изложенных в пункте 4.1.7</w:t>
      </w:r>
    </w:p>
    <w:p w:rsidR="00FC18EF" w:rsidRPr="00521F89" w:rsidRDefault="00FC18EF" w:rsidP="00FE7BF3">
      <w:pPr>
        <w:ind w:firstLine="709"/>
        <w:jc w:val="both"/>
        <w:rPr>
          <w:bCs/>
        </w:rPr>
      </w:pPr>
      <w:r w:rsidRPr="00521F89">
        <w:rPr>
          <w:bCs/>
        </w:rPr>
        <w:t xml:space="preserve">Прекращать или ограничивать  </w:t>
      </w:r>
      <w:r w:rsidR="00974CC7" w:rsidRPr="00521F89">
        <w:t>коммунальные ресурсы</w:t>
      </w:r>
      <w:r w:rsidR="007B40C2">
        <w:t xml:space="preserve"> </w:t>
      </w:r>
      <w:r w:rsidRPr="00521F89">
        <w:rPr>
          <w:bCs/>
        </w:rPr>
        <w:t>до устранения обстоятельств, явившихся причин</w:t>
      </w:r>
      <w:r w:rsidR="00FE7BF3" w:rsidRPr="00521F89">
        <w:rPr>
          <w:bCs/>
        </w:rPr>
        <w:t>ами</w:t>
      </w:r>
      <w:r w:rsidRPr="00521F89">
        <w:rPr>
          <w:bCs/>
        </w:rPr>
        <w:t xml:space="preserve"> прекращения или ограничения</w:t>
      </w:r>
      <w:r w:rsidR="00FE7BF3" w:rsidRPr="00521F89">
        <w:rPr>
          <w:bCs/>
        </w:rPr>
        <w:t>, указанными в пункте 4.2.1 и 4.2.2</w:t>
      </w:r>
      <w:r w:rsidRPr="00521F89">
        <w:rPr>
          <w:bCs/>
        </w:rPr>
        <w:t>.</w:t>
      </w:r>
      <w:r w:rsidR="00FE7BF3" w:rsidRPr="00521F89">
        <w:rPr>
          <w:bCs/>
        </w:rPr>
        <w:t xml:space="preserve"> настоящего договора.</w:t>
      </w:r>
    </w:p>
    <w:p w:rsidR="00FE7BF3" w:rsidRPr="00521F89" w:rsidRDefault="00FE7BF3" w:rsidP="00A548E9">
      <w:pPr>
        <w:ind w:firstLine="709"/>
        <w:jc w:val="both"/>
      </w:pPr>
      <w:r w:rsidRPr="00521F89">
        <w:rPr>
          <w:bCs/>
        </w:rPr>
        <w:t>4.2.4.</w:t>
      </w:r>
      <w:r w:rsidRPr="00521F89">
        <w:rPr>
          <w:bCs/>
        </w:rPr>
        <w:tab/>
        <w:t xml:space="preserve">Отказаться в одностороннем порядке от исполнения настоящего договора в случае не устранения Исполнителем </w:t>
      </w:r>
      <w:r w:rsidR="00A548E9" w:rsidRPr="00521F89">
        <w:rPr>
          <w:bCs/>
        </w:rPr>
        <w:t xml:space="preserve">в течение 60 дней со дня </w:t>
      </w:r>
      <w:r w:rsidR="00A548E9" w:rsidRPr="00521F89">
        <w:t xml:space="preserve">прекращения или ограничения отпуска питьевой воды и (или) приема сточных вод причин, установленных </w:t>
      </w:r>
      <w:r w:rsidR="000B26CE" w:rsidRPr="00521F89">
        <w:t xml:space="preserve">подпунктами </w:t>
      </w:r>
      <w:r w:rsidR="003C614D">
        <w:t>5</w:t>
      </w:r>
      <w:r w:rsidR="00353222" w:rsidRPr="00521F89">
        <w:t>,</w:t>
      </w:r>
      <w:r w:rsidR="003C614D">
        <w:t>6</w:t>
      </w:r>
      <w:r w:rsidR="00A548E9" w:rsidRPr="00521F89">
        <w:t>пункт</w:t>
      </w:r>
      <w:r w:rsidR="000B26CE" w:rsidRPr="00521F89">
        <w:t>а</w:t>
      </w:r>
      <w:r w:rsidR="00A548E9" w:rsidRPr="00521F89">
        <w:t xml:space="preserve"> 4.2.2. настоящего договора</w:t>
      </w:r>
      <w:r w:rsidR="00CA6A3E" w:rsidRPr="00521F89">
        <w:t xml:space="preserve"> в порядке, установленном законодательством Российской Федерации</w:t>
      </w:r>
      <w:r w:rsidR="00A548E9" w:rsidRPr="00521F89">
        <w:t>.</w:t>
      </w:r>
    </w:p>
    <w:p w:rsidR="00E841DE" w:rsidRPr="00521F89" w:rsidRDefault="00E841DE" w:rsidP="00A548E9">
      <w:pPr>
        <w:ind w:firstLine="709"/>
        <w:jc w:val="both"/>
      </w:pPr>
      <w:r w:rsidRPr="00521F89">
        <w:t>В этом случае РСО должна обеспечить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путем предоставления им этого вида коммунальной услуги РСО вплоть до заключения договора водоснабжения и (или) водоотведения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w:t>
      </w:r>
      <w:r w:rsidR="003E1B66" w:rsidRPr="00521F89">
        <w:t xml:space="preserve"> многоквартирным домом.</w:t>
      </w:r>
    </w:p>
    <w:p w:rsidR="00EF42BD" w:rsidRPr="00521F89" w:rsidRDefault="00A548E9" w:rsidP="00A548E9">
      <w:pPr>
        <w:ind w:firstLine="709"/>
        <w:jc w:val="both"/>
      </w:pPr>
      <w:r w:rsidRPr="00521F89">
        <w:t xml:space="preserve">4.2.5. </w:t>
      </w:r>
      <w:r w:rsidR="00797108" w:rsidRPr="00521F89">
        <w:tab/>
      </w:r>
      <w:r w:rsidR="00EF42BD" w:rsidRPr="00521F89">
        <w:t>Требовать от Исполнителя оплаты</w:t>
      </w:r>
      <w:r w:rsidR="00CA6A3E" w:rsidRPr="00521F89">
        <w:t xml:space="preserve"> за фактически принятую холодную воду и отведенные сточные  воды</w:t>
      </w:r>
      <w:r w:rsidR="00EF42BD" w:rsidRPr="00521F89">
        <w:t xml:space="preserve"> в соответствии с условиями настоящего Договора.</w:t>
      </w:r>
    </w:p>
    <w:p w:rsidR="00EF42BD" w:rsidRPr="00521F89" w:rsidRDefault="00A548E9" w:rsidP="00A548E9">
      <w:pPr>
        <w:ind w:firstLine="709"/>
        <w:jc w:val="both"/>
      </w:pPr>
      <w:r w:rsidRPr="00521F89">
        <w:t>4.2.6.</w:t>
      </w:r>
      <w:r w:rsidR="00797108" w:rsidRPr="00521F89">
        <w:tab/>
      </w:r>
      <w:r w:rsidR="00EF42BD" w:rsidRPr="00521F89">
        <w:t xml:space="preserve">Требовать от Исполнителя доступа к </w:t>
      </w:r>
      <w:r w:rsidR="00891FCE" w:rsidRPr="00521F89">
        <w:t xml:space="preserve">водопроводным и (или) </w:t>
      </w:r>
      <w:r w:rsidR="00EF42BD" w:rsidRPr="00521F89">
        <w:t xml:space="preserve">канализационным сетям, оборудованию, узлам учета и </w:t>
      </w:r>
      <w:r w:rsidR="009D00B5" w:rsidRPr="00521F89">
        <w:t xml:space="preserve">коллективным (общедомовым) </w:t>
      </w:r>
      <w:r w:rsidR="00351C30" w:rsidRPr="00521F89">
        <w:t>приборам учета, после соблюдения порядка оповещения Исполнителя, определенного в п. 4.3.8. настоящего договора</w:t>
      </w:r>
      <w:r w:rsidR="00727570" w:rsidRPr="00521F89">
        <w:t>,</w:t>
      </w:r>
      <w:r w:rsidR="00EF42BD" w:rsidRPr="00521F89">
        <w:t xml:space="preserve"> с целью:</w:t>
      </w:r>
    </w:p>
    <w:p w:rsidR="00EF42BD" w:rsidRPr="00521F89" w:rsidRDefault="00EF42BD" w:rsidP="00A548E9">
      <w:pPr>
        <w:numPr>
          <w:ilvl w:val="12"/>
          <w:numId w:val="0"/>
        </w:numPr>
        <w:tabs>
          <w:tab w:val="left" w:pos="567"/>
        </w:tabs>
        <w:ind w:firstLine="709"/>
        <w:jc w:val="both"/>
      </w:pPr>
      <w:r w:rsidRPr="00521F89">
        <w:t xml:space="preserve">1) обслуживания  </w:t>
      </w:r>
      <w:r w:rsidR="000A4551" w:rsidRPr="00521F89">
        <w:t xml:space="preserve">водопроводных и </w:t>
      </w:r>
      <w:r w:rsidRPr="00521F89">
        <w:t xml:space="preserve">канализационных сетей и оборудования, находящихся в пределах границы эксплуатационной ответственности и балансовой принадлежности </w:t>
      </w:r>
      <w:r w:rsidR="000B26CE" w:rsidRPr="00521F89">
        <w:t>РСО</w:t>
      </w:r>
      <w:r w:rsidRPr="00521F89">
        <w:t>;</w:t>
      </w:r>
    </w:p>
    <w:p w:rsidR="00EF42BD" w:rsidRPr="00521F89" w:rsidRDefault="00EF42BD" w:rsidP="00A548E9">
      <w:pPr>
        <w:numPr>
          <w:ilvl w:val="12"/>
          <w:numId w:val="0"/>
        </w:numPr>
        <w:tabs>
          <w:tab w:val="left" w:pos="567"/>
        </w:tabs>
        <w:ind w:firstLine="709"/>
        <w:jc w:val="both"/>
      </w:pPr>
      <w:r w:rsidRPr="00521F89">
        <w:t>2) </w:t>
      </w:r>
      <w:r w:rsidR="0036292E" w:rsidRPr="00521F89">
        <w:t xml:space="preserve">контроля за работой </w:t>
      </w:r>
      <w:r w:rsidR="009D00B5" w:rsidRPr="00521F89">
        <w:t>коллективных (общедомовых) приборов учёта</w:t>
      </w:r>
      <w:r w:rsidR="0036292E" w:rsidRPr="00521F89">
        <w:t xml:space="preserve">, целостности пломб на </w:t>
      </w:r>
      <w:r w:rsidR="009D00B5" w:rsidRPr="00521F89">
        <w:t>коллективных (общедомовых) приборах учёта</w:t>
      </w:r>
      <w:r w:rsidR="0036292E" w:rsidRPr="00521F89">
        <w:t>, в местах разъемных соединений прибора учета с трубопроводом, соблюдения сроков поверки</w:t>
      </w:r>
      <w:r w:rsidR="001E66AB" w:rsidRPr="00521F89">
        <w:t xml:space="preserve"> прибора учета </w:t>
      </w:r>
      <w:r w:rsidR="00131DCE" w:rsidRPr="00521F89">
        <w:t>Исполнителя</w:t>
      </w:r>
      <w:r w:rsidRPr="00521F89">
        <w:t>;</w:t>
      </w:r>
    </w:p>
    <w:p w:rsidR="00131DCE" w:rsidRPr="00521F89" w:rsidRDefault="00EF42BD" w:rsidP="00131DCE">
      <w:pPr>
        <w:numPr>
          <w:ilvl w:val="12"/>
          <w:numId w:val="0"/>
        </w:numPr>
        <w:tabs>
          <w:tab w:val="left" w:pos="709"/>
        </w:tabs>
        <w:ind w:firstLine="709"/>
        <w:jc w:val="both"/>
      </w:pPr>
      <w:r w:rsidRPr="00521F89">
        <w:t>3) </w:t>
      </w:r>
      <w:r w:rsidR="00FC03AA" w:rsidRPr="00521F89">
        <w:t xml:space="preserve">составления </w:t>
      </w:r>
      <w:r w:rsidRPr="00521F89">
        <w:t xml:space="preserve">акта проверки </w:t>
      </w:r>
      <w:r w:rsidR="000A4551" w:rsidRPr="00521F89">
        <w:t xml:space="preserve">водопроводных и </w:t>
      </w:r>
      <w:r w:rsidRPr="00521F89">
        <w:t>канализационных сетей</w:t>
      </w:r>
      <w:r w:rsidR="00A45B74" w:rsidRPr="00521F89">
        <w:t xml:space="preserve">, </w:t>
      </w:r>
      <w:r w:rsidRPr="00521F89">
        <w:t xml:space="preserve">иных устройств и сооружений, присоединенных </w:t>
      </w:r>
      <w:r w:rsidR="00A45B74" w:rsidRPr="00521F89">
        <w:t>к централизованной сети инженерно-технического</w:t>
      </w:r>
      <w:r w:rsidR="007B40C2">
        <w:t xml:space="preserve"> </w:t>
      </w:r>
      <w:r w:rsidR="00A45B74" w:rsidRPr="00521F89">
        <w:t xml:space="preserve">обеспечения  </w:t>
      </w:r>
      <w:r w:rsidR="000B26CE" w:rsidRPr="00521F89">
        <w:t>РСО</w:t>
      </w:r>
      <w:r w:rsidR="00A45B74" w:rsidRPr="00521F89">
        <w:t>;</w:t>
      </w:r>
      <w:r w:rsidR="00A45B74" w:rsidRPr="00521F89">
        <w:tab/>
      </w:r>
    </w:p>
    <w:p w:rsidR="00A45B74" w:rsidRPr="00521F89" w:rsidRDefault="00A45B74" w:rsidP="00131DCE">
      <w:pPr>
        <w:numPr>
          <w:ilvl w:val="12"/>
          <w:numId w:val="0"/>
        </w:numPr>
        <w:tabs>
          <w:tab w:val="left" w:pos="709"/>
        </w:tabs>
        <w:ind w:firstLine="709"/>
        <w:jc w:val="both"/>
      </w:pPr>
      <w:r w:rsidRPr="00521F89">
        <w:t xml:space="preserve">4) опломбирования коллективных (общедомовых) приборов учета воды (мест разъемных соединений прибора </w:t>
      </w:r>
      <w:r w:rsidRPr="00521F89">
        <w:lastRenderedPageBreak/>
        <w:t>учета с трубопроводом);</w:t>
      </w:r>
    </w:p>
    <w:p w:rsidR="00A45B74" w:rsidRPr="00521F89" w:rsidRDefault="00A45B74" w:rsidP="000B26CE">
      <w:pPr>
        <w:numPr>
          <w:ilvl w:val="12"/>
          <w:numId w:val="0"/>
        </w:numPr>
        <w:tabs>
          <w:tab w:val="left" w:pos="567"/>
        </w:tabs>
        <w:ind w:firstLine="709"/>
        <w:jc w:val="both"/>
      </w:pPr>
      <w:r w:rsidRPr="00521F89">
        <w:t xml:space="preserve">5)контроля за </w:t>
      </w:r>
      <w:r w:rsidR="009D00B5" w:rsidRPr="00521F89">
        <w:t>определением Исполнителем</w:t>
      </w:r>
      <w:r w:rsidRPr="00521F89">
        <w:t xml:space="preserve"> объемов водопотребления</w:t>
      </w:r>
      <w:r w:rsidR="009D00B5" w:rsidRPr="00521F89">
        <w:t xml:space="preserve"> по коллективным (общедомовым) приборам учёта</w:t>
      </w:r>
      <w:r w:rsidRPr="00521F89">
        <w:t>.</w:t>
      </w:r>
    </w:p>
    <w:p w:rsidR="00EF42BD" w:rsidRPr="00521F89" w:rsidRDefault="000B26CE" w:rsidP="000B26CE">
      <w:pPr>
        <w:numPr>
          <w:ilvl w:val="12"/>
          <w:numId w:val="0"/>
        </w:numPr>
        <w:tabs>
          <w:tab w:val="left" w:pos="567"/>
        </w:tabs>
        <w:ind w:firstLine="709"/>
        <w:jc w:val="both"/>
      </w:pPr>
      <w:r w:rsidRPr="00521F89">
        <w:t>4.2.7.</w:t>
      </w:r>
      <w:r w:rsidR="00797108" w:rsidRPr="00521F89">
        <w:tab/>
      </w:r>
      <w:r w:rsidR="00EF42BD" w:rsidRPr="00521F89">
        <w:t>Получать от Исполнителя данные о показаниях коллективных (общедомовых) приборов учета холодной и горячей воды, установленных в многоквартирном доме и (или) иной информации, используемой для определения объема коммунального ресурса</w:t>
      </w:r>
      <w:r w:rsidRPr="00521F89">
        <w:t>.</w:t>
      </w:r>
    </w:p>
    <w:p w:rsidR="00EF42BD" w:rsidRPr="00521F89" w:rsidRDefault="000B26CE" w:rsidP="000B26CE">
      <w:pPr>
        <w:numPr>
          <w:ilvl w:val="12"/>
          <w:numId w:val="0"/>
        </w:numPr>
        <w:tabs>
          <w:tab w:val="left" w:pos="567"/>
        </w:tabs>
        <w:ind w:firstLine="709"/>
        <w:jc w:val="both"/>
      </w:pPr>
      <w:r w:rsidRPr="00521F89">
        <w:t xml:space="preserve">4.2.8. </w:t>
      </w:r>
      <w:r w:rsidR="00EF42BD" w:rsidRPr="00521F89">
        <w:t>Требовать от Исполнителя выполнения работ (услуг), необходимых для содержания внутридомовых инженерных систем и приборов учета в надлежащем техническом состоянии, и представления документов, подтверждающих выполнение соответствующих работ (услуг).</w:t>
      </w:r>
    </w:p>
    <w:p w:rsidR="00EF42BD" w:rsidRPr="00521F89" w:rsidRDefault="000B26CE" w:rsidP="000B26CE">
      <w:pPr>
        <w:numPr>
          <w:ilvl w:val="12"/>
          <w:numId w:val="0"/>
        </w:numPr>
        <w:tabs>
          <w:tab w:val="left" w:pos="567"/>
        </w:tabs>
        <w:ind w:firstLine="709"/>
        <w:jc w:val="both"/>
      </w:pPr>
      <w:r w:rsidRPr="00521F89">
        <w:t>4.2.9.</w:t>
      </w:r>
      <w:r w:rsidRPr="00521F89">
        <w:tab/>
      </w:r>
      <w:r w:rsidR="00EF42BD" w:rsidRPr="00521F89">
        <w:t>Уведомлять потребителей о размере задолженности Исполнителя за коммунальные ресурсы.</w:t>
      </w:r>
    </w:p>
    <w:p w:rsidR="00EF42BD" w:rsidRPr="00521F89" w:rsidRDefault="000B26CE" w:rsidP="004A3131">
      <w:pPr>
        <w:numPr>
          <w:ilvl w:val="12"/>
          <w:numId w:val="0"/>
        </w:numPr>
        <w:tabs>
          <w:tab w:val="left" w:pos="567"/>
        </w:tabs>
        <w:ind w:firstLine="709"/>
        <w:jc w:val="both"/>
      </w:pPr>
      <w:r w:rsidRPr="00521F89">
        <w:t>4.2.</w:t>
      </w:r>
      <w:r w:rsidR="00CA6A3E" w:rsidRPr="00521F89">
        <w:t>10</w:t>
      </w:r>
      <w:r w:rsidRPr="00521F89">
        <w:t>.</w:t>
      </w:r>
      <w:r w:rsidR="004A3131" w:rsidRPr="00521F89">
        <w:tab/>
      </w:r>
      <w:r w:rsidR="00EF42BD" w:rsidRPr="00521F89">
        <w:t xml:space="preserve">Осуществлять иные права, предоставленные </w:t>
      </w:r>
      <w:r w:rsidR="004A3131" w:rsidRPr="00521F89">
        <w:t>РСО</w:t>
      </w:r>
      <w:r w:rsidR="00EF42BD" w:rsidRPr="00521F89">
        <w:t xml:space="preserve"> по настоящему Договору и нормативными правовыми актами Российской Федерации.</w:t>
      </w:r>
    </w:p>
    <w:p w:rsidR="00017810" w:rsidRPr="00521F89" w:rsidRDefault="00017810" w:rsidP="00A45B74">
      <w:pPr>
        <w:numPr>
          <w:ilvl w:val="12"/>
          <w:numId w:val="0"/>
        </w:numPr>
        <w:tabs>
          <w:tab w:val="left" w:pos="567"/>
        </w:tabs>
        <w:ind w:firstLine="709"/>
        <w:jc w:val="both"/>
      </w:pPr>
      <w:r w:rsidRPr="00521F89">
        <w:t>4.2.1</w:t>
      </w:r>
      <w:r w:rsidR="00CA6A3E" w:rsidRPr="00521F89">
        <w:t>1</w:t>
      </w:r>
      <w:r w:rsidRPr="00521F89">
        <w:t xml:space="preserve">. В случае составления акта о неисправности прибора учета в отсутствие представителя РСО, последний имеет право проверить состояние прибора учета самостоятельно, после уведомления Исполнителя. Исполнитель вправе присутствовать при проведении проверки состояния прибора учета. </w:t>
      </w:r>
    </w:p>
    <w:p w:rsidR="00544C76" w:rsidRPr="00521F89" w:rsidRDefault="00544C76" w:rsidP="00544C76">
      <w:pPr>
        <w:ind w:right="-79" w:firstLine="709"/>
        <w:jc w:val="both"/>
      </w:pPr>
      <w:r w:rsidRPr="00521F89">
        <w:t>4.2.1</w:t>
      </w:r>
      <w:r w:rsidR="00CA6A3E" w:rsidRPr="00521F89">
        <w:t>2</w:t>
      </w:r>
      <w:r w:rsidRPr="00521F89">
        <w:t>. Принимать участие в проводимых Исполнителем проверках достоверности представленных потребителями сведений о показаниях ИПУ и (или) проверках состояния ИПУ.</w:t>
      </w:r>
    </w:p>
    <w:p w:rsidR="000A5A00" w:rsidRPr="00521F89" w:rsidRDefault="00F4735A" w:rsidP="00ED313C">
      <w:pPr>
        <w:widowControl/>
        <w:ind w:left="426" w:firstLine="282"/>
        <w:rPr>
          <w:b/>
        </w:rPr>
      </w:pPr>
      <w:r w:rsidRPr="00521F89">
        <w:rPr>
          <w:b/>
        </w:rPr>
        <w:t>4</w:t>
      </w:r>
      <w:r w:rsidR="00ED313C" w:rsidRPr="00521F89">
        <w:rPr>
          <w:b/>
        </w:rPr>
        <w:t xml:space="preserve">.3. </w:t>
      </w:r>
      <w:r w:rsidR="009679D3" w:rsidRPr="00521F89">
        <w:rPr>
          <w:b/>
        </w:rPr>
        <w:t>Исполнитель</w:t>
      </w:r>
      <w:r w:rsidR="007B40C2">
        <w:rPr>
          <w:b/>
        </w:rPr>
        <w:t xml:space="preserve"> </w:t>
      </w:r>
      <w:r w:rsidR="00FF2626" w:rsidRPr="00521F89">
        <w:rPr>
          <w:b/>
        </w:rPr>
        <w:t>обязан</w:t>
      </w:r>
      <w:r w:rsidR="008632E6" w:rsidRPr="00521F89">
        <w:rPr>
          <w:b/>
        </w:rPr>
        <w:t>:</w:t>
      </w:r>
    </w:p>
    <w:p w:rsidR="00D24D48" w:rsidRPr="00521F89" w:rsidRDefault="007F6E16" w:rsidP="003D3505">
      <w:pPr>
        <w:ind w:firstLine="709"/>
        <w:jc w:val="both"/>
      </w:pPr>
      <w:r w:rsidRPr="00521F89">
        <w:t xml:space="preserve">4.3.1. </w:t>
      </w:r>
      <w:r w:rsidR="002022C7" w:rsidRPr="00521F89">
        <w:tab/>
      </w:r>
      <w:r w:rsidR="00D24D48" w:rsidRPr="00521F89">
        <w:t xml:space="preserve">Производить оплату по настоящему  договору в порядке,  в сроки и размере, определенные в соответствии с настоящим договором, а также компенсировать расходы РСО в связи с нарушением Потребителями установленного режима приема сточных вод, требований к составу и свойствам сточных вод, нормативов допустимых сбросов.  </w:t>
      </w:r>
    </w:p>
    <w:p w:rsidR="007F6E16" w:rsidRPr="00521F89" w:rsidRDefault="002022C7" w:rsidP="007F6E16">
      <w:pPr>
        <w:pStyle w:val="a4"/>
        <w:ind w:left="0" w:firstLine="709"/>
        <w:rPr>
          <w:sz w:val="20"/>
        </w:rPr>
      </w:pPr>
      <w:r w:rsidRPr="00521F89">
        <w:rPr>
          <w:sz w:val="20"/>
        </w:rPr>
        <w:t>4.3.2.</w:t>
      </w:r>
      <w:r w:rsidRPr="00521F89">
        <w:rPr>
          <w:sz w:val="20"/>
        </w:rPr>
        <w:tab/>
      </w:r>
      <w:r w:rsidR="007F6E16" w:rsidRPr="00521F89">
        <w:rPr>
          <w:sz w:val="20"/>
        </w:rPr>
        <w:t xml:space="preserve">Передавать </w:t>
      </w:r>
      <w:r w:rsidRPr="00521F89">
        <w:rPr>
          <w:sz w:val="20"/>
        </w:rPr>
        <w:t>РСО</w:t>
      </w:r>
      <w:r w:rsidR="007F6E16" w:rsidRPr="00521F89">
        <w:rPr>
          <w:sz w:val="20"/>
        </w:rPr>
        <w:t xml:space="preserve"> данные показаний приборов учета холодной и горячей воды в многоквартирном доме и (или) иной информации, используемой для определения количества (объема) коммунального ресурса, по форме Приложения № </w:t>
      </w:r>
      <w:r w:rsidR="000010EF" w:rsidRPr="00521F89">
        <w:rPr>
          <w:sz w:val="20"/>
        </w:rPr>
        <w:t>6</w:t>
      </w:r>
      <w:r w:rsidR="00730368" w:rsidRPr="00521F89">
        <w:rPr>
          <w:sz w:val="20"/>
        </w:rPr>
        <w:t xml:space="preserve"> к настоящему договора и в порядке установленном пунктом 5.3</w:t>
      </w:r>
      <w:r w:rsidR="007F6E16" w:rsidRPr="00521F89">
        <w:rPr>
          <w:sz w:val="20"/>
        </w:rPr>
        <w:t xml:space="preserve">. </w:t>
      </w:r>
      <w:r w:rsidR="00730368" w:rsidRPr="00521F89">
        <w:rPr>
          <w:sz w:val="20"/>
        </w:rPr>
        <w:t>настоящего договора.</w:t>
      </w:r>
    </w:p>
    <w:p w:rsidR="00242D67" w:rsidRPr="007B40C2" w:rsidRDefault="007F6E16" w:rsidP="007F6E16">
      <w:pPr>
        <w:numPr>
          <w:ilvl w:val="12"/>
          <w:numId w:val="0"/>
        </w:numPr>
        <w:tabs>
          <w:tab w:val="left" w:pos="567"/>
        </w:tabs>
        <w:ind w:firstLine="709"/>
        <w:jc w:val="both"/>
      </w:pPr>
      <w:r w:rsidRPr="00521F89">
        <w:t>4.3.</w:t>
      </w:r>
      <w:r w:rsidR="00242D67" w:rsidRPr="00521F89">
        <w:t>3</w:t>
      </w:r>
      <w:r w:rsidRPr="007B40C2">
        <w:t>.  Соблюдать установленные режимы отведения сточных вод, не допускать сброса</w:t>
      </w:r>
      <w:r w:rsidR="00493A2E" w:rsidRPr="007B40C2">
        <w:t xml:space="preserve"> в централизованные системы водоотведения</w:t>
      </w:r>
      <w:r w:rsidR="007B40C2">
        <w:t xml:space="preserve"> </w:t>
      </w:r>
      <w:r w:rsidR="00493A2E" w:rsidRPr="007B40C2">
        <w:t xml:space="preserve">запрещенных </w:t>
      </w:r>
      <w:r w:rsidRPr="007B40C2">
        <w:t>веществ</w:t>
      </w:r>
      <w:r w:rsidR="00493A2E" w:rsidRPr="007B40C2">
        <w:t>.</w:t>
      </w:r>
    </w:p>
    <w:p w:rsidR="00992ACF" w:rsidRPr="00521F89" w:rsidRDefault="007F6E16" w:rsidP="003E087B">
      <w:pPr>
        <w:numPr>
          <w:ilvl w:val="12"/>
          <w:numId w:val="0"/>
        </w:numPr>
        <w:tabs>
          <w:tab w:val="left" w:pos="567"/>
        </w:tabs>
        <w:ind w:firstLine="709"/>
        <w:jc w:val="both"/>
      </w:pPr>
      <w:r w:rsidRPr="007B40C2">
        <w:t>4.3.</w:t>
      </w:r>
      <w:r w:rsidR="00242D67" w:rsidRPr="007B40C2">
        <w:t>4</w:t>
      </w:r>
      <w:r w:rsidRPr="007B40C2">
        <w:t xml:space="preserve">. </w:t>
      </w:r>
      <w:r w:rsidR="00B17F23" w:rsidRPr="007B40C2">
        <w:t>Обеспечивать</w:t>
      </w:r>
      <w:r w:rsidRPr="007B40C2">
        <w:t xml:space="preserve"> надлежащее </w:t>
      </w:r>
      <w:r w:rsidR="00B17F23" w:rsidRPr="007B40C2">
        <w:t xml:space="preserve">техническое состояние </w:t>
      </w:r>
      <w:r w:rsidRPr="007B40C2">
        <w:t xml:space="preserve">и </w:t>
      </w:r>
      <w:r w:rsidR="00B17F23" w:rsidRPr="007B40C2">
        <w:t xml:space="preserve">осуществлять </w:t>
      </w:r>
      <w:r w:rsidRPr="007B40C2">
        <w:t>техническое обслуживание внутридомовых инженерных систем, которые</w:t>
      </w:r>
      <w:r w:rsidRPr="00521F89">
        <w:t xml:space="preserve"> подключены к централизованным сетям инженерно-технического обеспечения </w:t>
      </w:r>
      <w:r w:rsidR="00F80FE7" w:rsidRPr="00521F89">
        <w:t>РСО</w:t>
      </w:r>
      <w:r w:rsidR="003E087B" w:rsidRPr="00521F89">
        <w:t xml:space="preserve">, </w:t>
      </w:r>
      <w:r w:rsidR="00FC03AA" w:rsidRPr="00521F89">
        <w:t xml:space="preserve">в том числе в случаях </w:t>
      </w:r>
      <w:r w:rsidR="00992ACF" w:rsidRPr="00521F89">
        <w:t xml:space="preserve">установки ОДПУ </w:t>
      </w:r>
      <w:r w:rsidR="00FC03AA" w:rsidRPr="00521F89">
        <w:t xml:space="preserve"> в</w:t>
      </w:r>
      <w:r w:rsidR="00992ACF" w:rsidRPr="00521F89">
        <w:t xml:space="preserve"> границ</w:t>
      </w:r>
      <w:r w:rsidR="00FC03AA" w:rsidRPr="00521F89">
        <w:t>ах</w:t>
      </w:r>
      <w:r w:rsidR="00992ACF" w:rsidRPr="00521F89">
        <w:t xml:space="preserve"> внутридомовых инженерных систем</w:t>
      </w:r>
      <w:r w:rsidR="003E087B" w:rsidRPr="00521F89">
        <w:t>.</w:t>
      </w:r>
    </w:p>
    <w:p w:rsidR="00F80FE7" w:rsidRPr="00521F89" w:rsidRDefault="007F6E16" w:rsidP="00F80FE7">
      <w:pPr>
        <w:ind w:firstLine="709"/>
        <w:jc w:val="both"/>
      </w:pPr>
      <w:r w:rsidRPr="00521F89">
        <w:t>4.3.</w:t>
      </w:r>
      <w:r w:rsidR="00242D67" w:rsidRPr="00521F89">
        <w:t>5</w:t>
      </w:r>
      <w:r w:rsidRPr="00521F89">
        <w:t xml:space="preserve">. </w:t>
      </w:r>
      <w:r w:rsidR="00F80FE7" w:rsidRPr="00521F89">
        <w:t xml:space="preserve">В письменной форме уведомлять РСО: 1) не менее чем за 1 месяц: о предстоящем по любым причинам и (или) основаниям полном или частичном прекращении потребления </w:t>
      </w:r>
      <w:r w:rsidR="00633AED" w:rsidRPr="00521F89">
        <w:t xml:space="preserve">воды и сброса сточных вод </w:t>
      </w:r>
      <w:r w:rsidR="00F80FE7" w:rsidRPr="00521F89">
        <w:t xml:space="preserve">и расторжении настоящего договора либо внесении в него изменений с учетом исключения (включения) отдельных </w:t>
      </w:r>
      <w:r w:rsidR="00633AED" w:rsidRPr="00521F89">
        <w:t xml:space="preserve">домов, входящих в состав настоящего договора </w:t>
      </w:r>
      <w:r w:rsidR="00F80FE7" w:rsidRPr="00521F89">
        <w:t>2) незамедлительно о смене почтового адреса, изменении наименования, реорганизации, ликвидации, изменении банковских (платежных) реквизитов; в случае прекращения обязательства Исполнителя предоставлять коммунальные услуги</w:t>
      </w:r>
      <w:r w:rsidR="00633AED" w:rsidRPr="00521F89">
        <w:t>.</w:t>
      </w:r>
    </w:p>
    <w:p w:rsidR="007F6E16" w:rsidRPr="00521F89" w:rsidRDefault="007F6E16" w:rsidP="007F6E16">
      <w:pPr>
        <w:numPr>
          <w:ilvl w:val="12"/>
          <w:numId w:val="0"/>
        </w:numPr>
        <w:tabs>
          <w:tab w:val="left" w:pos="567"/>
        </w:tabs>
        <w:ind w:firstLine="709"/>
        <w:jc w:val="both"/>
        <w:rPr>
          <w:b/>
        </w:rPr>
      </w:pPr>
      <w:r w:rsidRPr="00521F89">
        <w:t>4.3.</w:t>
      </w:r>
      <w:r w:rsidR="00242D67" w:rsidRPr="00521F89">
        <w:t>6</w:t>
      </w:r>
      <w:r w:rsidRPr="00521F89">
        <w:t xml:space="preserve">. При поступлении жалоб от потребителей на ненадлежащее качество оказанной услуги </w:t>
      </w:r>
      <w:r w:rsidR="004E1AA9" w:rsidRPr="00521F89">
        <w:t xml:space="preserve">водоснабжения и </w:t>
      </w:r>
      <w:r w:rsidRPr="00521F89">
        <w:t xml:space="preserve">водоотведения и (или) ненадлежащий объем, и в случае установления вины </w:t>
      </w:r>
      <w:r w:rsidR="00633AED" w:rsidRPr="00521F89">
        <w:t>РСО</w:t>
      </w:r>
      <w:r w:rsidRPr="00521F89">
        <w:t xml:space="preserve"> Исполнитель направля</w:t>
      </w:r>
      <w:r w:rsidR="000A4551" w:rsidRPr="00521F89">
        <w:t>ть</w:t>
      </w:r>
      <w:r w:rsidRPr="00521F89">
        <w:t xml:space="preserve"> в адрес </w:t>
      </w:r>
      <w:r w:rsidR="00633AED" w:rsidRPr="00521F89">
        <w:t>РСО</w:t>
      </w:r>
      <w:r w:rsidRPr="00521F89">
        <w:t xml:space="preserve"> уведомление о составлении акта о ненадлежащем качестве и (или)  ненадлежащем объеме. В случае неявки представителя </w:t>
      </w:r>
      <w:r w:rsidR="00633AED" w:rsidRPr="00521F89">
        <w:t xml:space="preserve">РСО </w:t>
      </w:r>
      <w:r w:rsidRPr="00521F89">
        <w:t xml:space="preserve">в течение 1 рабочего дня с даты получения уведомления Исполнитель составляет указанный акт самостоятельно, с привлечением собственников. Исполнитель направляет указанный акт </w:t>
      </w:r>
      <w:r w:rsidR="00633AED" w:rsidRPr="00521F89">
        <w:t>РСО</w:t>
      </w:r>
      <w:r w:rsidRPr="00521F89">
        <w:t xml:space="preserve"> в трехдневный срок с момента его составления. Акт является основанием для производства </w:t>
      </w:r>
      <w:r w:rsidR="00633AED" w:rsidRPr="00521F89">
        <w:t>РСО</w:t>
      </w:r>
      <w:r w:rsidRPr="00521F89">
        <w:t xml:space="preserve"> перерасчета, в соответствии с действующим законодательством и условиями настоящего договора.</w:t>
      </w:r>
    </w:p>
    <w:p w:rsidR="0090159E" w:rsidRPr="00521F89" w:rsidRDefault="0090159E" w:rsidP="00094499">
      <w:pPr>
        <w:numPr>
          <w:ilvl w:val="12"/>
          <w:numId w:val="0"/>
        </w:numPr>
        <w:tabs>
          <w:tab w:val="left" w:pos="1134"/>
        </w:tabs>
        <w:ind w:firstLine="709"/>
        <w:jc w:val="both"/>
      </w:pPr>
      <w:r w:rsidRPr="00521F89">
        <w:t>4.3.</w:t>
      </w:r>
      <w:r w:rsidR="00242D67" w:rsidRPr="00521F89">
        <w:t>7</w:t>
      </w:r>
      <w:r w:rsidR="00F80FE7" w:rsidRPr="00521F89">
        <w:t>.</w:t>
      </w:r>
      <w:r w:rsidR="00F80FE7" w:rsidRPr="00521F89">
        <w:tab/>
      </w:r>
      <w:r w:rsidRPr="00521F89">
        <w:t>Обеспечить беспрепятственный доступ уполномоченным представи</w:t>
      </w:r>
      <w:r w:rsidR="00273E1C" w:rsidRPr="00521F89">
        <w:t xml:space="preserve">телям РСО в рабочее время суток в порядке, предусмотренном пунктом 4.3.8. настоящего договора, </w:t>
      </w:r>
      <w:r w:rsidRPr="00521F89">
        <w:t xml:space="preserve">к сетям, оборудованию и приборам учёта Исполнителя, </w:t>
      </w:r>
      <w:r w:rsidR="00D84E67" w:rsidRPr="00521F89">
        <w:t xml:space="preserve">но не чаще 1 раза в </w:t>
      </w:r>
      <w:r w:rsidR="008A7FC1" w:rsidRPr="00521F89">
        <w:t>6</w:t>
      </w:r>
      <w:r w:rsidR="00D84E67" w:rsidRPr="00521F89">
        <w:t xml:space="preserve"> месяц</w:t>
      </w:r>
      <w:r w:rsidR="008A7FC1" w:rsidRPr="00521F89">
        <w:t>ев</w:t>
      </w:r>
      <w:r w:rsidR="00D84E67" w:rsidRPr="00521F89">
        <w:t xml:space="preserve"> в случае если проверяемое оборудование и приборы учета расположены в жилом помещении, </w:t>
      </w:r>
      <w:r w:rsidRPr="00521F89">
        <w:t>для осуществления в присутствии его представителей:</w:t>
      </w:r>
    </w:p>
    <w:p w:rsidR="0090159E" w:rsidRPr="00521F89" w:rsidRDefault="0090159E" w:rsidP="0090159E">
      <w:pPr>
        <w:tabs>
          <w:tab w:val="left" w:pos="1134"/>
        </w:tabs>
        <w:ind w:firstLine="709"/>
        <w:jc w:val="both"/>
      </w:pPr>
      <w:r w:rsidRPr="00521F89">
        <w:t>1)</w:t>
      </w:r>
      <w:r w:rsidRPr="00521F89">
        <w:tab/>
        <w:t>проверки исправности приборов учета, сохранности контрольных пломб и снятия показаний и контроля за снятыми Исполнителем показаниями;</w:t>
      </w:r>
    </w:p>
    <w:p w:rsidR="0090159E" w:rsidRPr="00521F89" w:rsidRDefault="0090159E" w:rsidP="0090159E">
      <w:pPr>
        <w:tabs>
          <w:tab w:val="left" w:pos="1134"/>
        </w:tabs>
        <w:ind w:firstLine="709"/>
        <w:jc w:val="both"/>
      </w:pPr>
      <w:r w:rsidRPr="00521F89">
        <w:t>2)  </w:t>
      </w:r>
      <w:r w:rsidRPr="00521F89">
        <w:tab/>
        <w:t>проведения поверок, ремонта, технического и иного обслуживания, замены приборов учета, если они принадлежат РСО или если такая организация обеспечивает обслуживание таких приборов учета;</w:t>
      </w:r>
    </w:p>
    <w:p w:rsidR="0090159E" w:rsidRPr="00521F89" w:rsidRDefault="0090159E" w:rsidP="0090159E">
      <w:pPr>
        <w:tabs>
          <w:tab w:val="left" w:pos="1134"/>
        </w:tabs>
        <w:ind w:firstLine="709"/>
        <w:jc w:val="both"/>
      </w:pPr>
      <w:r w:rsidRPr="00521F89">
        <w:t xml:space="preserve">3)  </w:t>
      </w:r>
      <w:r w:rsidRPr="00521F89">
        <w:tab/>
        <w:t>контроля договорных условий подачи (получения) холодной воды, принятия сточных вод, в том числе для проверки состояния водопроводных и канализационных сетей и иных объектов централизованной системы холодного водоснабжения и водоотведения;</w:t>
      </w:r>
    </w:p>
    <w:p w:rsidR="0090159E" w:rsidRPr="00521F89" w:rsidRDefault="0090159E" w:rsidP="0090159E">
      <w:pPr>
        <w:tabs>
          <w:tab w:val="left" w:pos="540"/>
          <w:tab w:val="left" w:pos="1134"/>
        </w:tabs>
        <w:ind w:firstLine="709"/>
        <w:jc w:val="both"/>
      </w:pPr>
      <w:r w:rsidRPr="00521F89">
        <w:t xml:space="preserve">4)  </w:t>
      </w:r>
      <w:r w:rsidRPr="00521F89">
        <w:tab/>
        <w:t>определения объема поданной холодной воды  и качества питьевой воды</w:t>
      </w:r>
      <w:r w:rsidR="00C260EE" w:rsidRPr="00521F89">
        <w:t xml:space="preserve"> и</w:t>
      </w:r>
      <w:r w:rsidRPr="00521F89">
        <w:t xml:space="preserve"> принятых сточных вод;</w:t>
      </w:r>
    </w:p>
    <w:p w:rsidR="0090159E" w:rsidRPr="00521F89" w:rsidRDefault="0090159E" w:rsidP="0090159E">
      <w:pPr>
        <w:tabs>
          <w:tab w:val="left" w:pos="540"/>
          <w:tab w:val="left" w:pos="1134"/>
        </w:tabs>
        <w:ind w:firstLine="709"/>
        <w:jc w:val="both"/>
      </w:pPr>
      <w:r w:rsidRPr="00521F89">
        <w:t xml:space="preserve">5) </w:t>
      </w:r>
      <w:r w:rsidRPr="00521F89">
        <w:tab/>
        <w:t>опломбирования приборов учета холодной воды и сточных вод;</w:t>
      </w:r>
    </w:p>
    <w:p w:rsidR="0090159E" w:rsidRPr="00521F89" w:rsidRDefault="0090159E" w:rsidP="00C260EE">
      <w:pPr>
        <w:tabs>
          <w:tab w:val="left" w:pos="540"/>
          <w:tab w:val="left" w:pos="1134"/>
          <w:tab w:val="left" w:pos="1985"/>
        </w:tabs>
        <w:ind w:firstLine="709"/>
        <w:jc w:val="both"/>
      </w:pPr>
      <w:r w:rsidRPr="00521F89">
        <w:t>6)  </w:t>
      </w:r>
      <w:r w:rsidRPr="00521F89">
        <w:tab/>
        <w:t xml:space="preserve">отбора проб </w:t>
      </w:r>
      <w:r w:rsidR="00094499" w:rsidRPr="00521F89">
        <w:t xml:space="preserve">в границах эксплуатационной ответственности РСО, </w:t>
      </w:r>
      <w:r w:rsidRPr="00521F89">
        <w:t>с целью проведения производственного контроля качества питьевой воды и сточных вод;</w:t>
      </w:r>
    </w:p>
    <w:p w:rsidR="0090159E" w:rsidRPr="00521F89" w:rsidRDefault="0090159E" w:rsidP="0090159E">
      <w:pPr>
        <w:tabs>
          <w:tab w:val="left" w:pos="540"/>
          <w:tab w:val="left" w:pos="1134"/>
        </w:tabs>
        <w:ind w:firstLine="709"/>
        <w:jc w:val="both"/>
      </w:pPr>
      <w:r w:rsidRPr="00521F89">
        <w:t>7) </w:t>
      </w:r>
      <w:r w:rsidRPr="00521F89">
        <w:tab/>
        <w:t xml:space="preserve">обслуживания водопроводных и канализационных  сетей и оборудования, находящихся </w:t>
      </w:r>
      <w:r w:rsidR="00C260EE" w:rsidRPr="00521F89">
        <w:t xml:space="preserve">в </w:t>
      </w:r>
      <w:r w:rsidRPr="00521F89">
        <w:t>границе эксплуатационной ответственности РСО;</w:t>
      </w:r>
    </w:p>
    <w:p w:rsidR="0090159E" w:rsidRPr="00521F89" w:rsidRDefault="0090159E" w:rsidP="0090159E">
      <w:pPr>
        <w:tabs>
          <w:tab w:val="left" w:pos="540"/>
          <w:tab w:val="left" w:pos="1134"/>
        </w:tabs>
        <w:ind w:firstLine="709"/>
        <w:jc w:val="both"/>
      </w:pPr>
      <w:r w:rsidRPr="00521F89">
        <w:t xml:space="preserve">8)  проверки </w:t>
      </w:r>
      <w:r w:rsidR="00DD438D" w:rsidRPr="00521F89">
        <w:t xml:space="preserve">исправного состояния </w:t>
      </w:r>
      <w:r w:rsidRPr="00521F89">
        <w:t>водопроводных и канализационных сетей, иных устройств и сооружений, присоединенных к водопроводным и канализационным сетям РСО.</w:t>
      </w:r>
    </w:p>
    <w:p w:rsidR="0090159E" w:rsidRPr="00521F89" w:rsidRDefault="0090159E" w:rsidP="0090159E">
      <w:pPr>
        <w:tabs>
          <w:tab w:val="left" w:pos="540"/>
        </w:tabs>
        <w:ind w:firstLine="709"/>
        <w:jc w:val="both"/>
      </w:pPr>
      <w:r w:rsidRPr="00521F89">
        <w:t>4.3.</w:t>
      </w:r>
      <w:r w:rsidR="00242D67" w:rsidRPr="00521F89">
        <w:t>8</w:t>
      </w:r>
      <w:r w:rsidRPr="00521F89">
        <w:t>.</w:t>
      </w:r>
      <w:r w:rsidRPr="00521F89">
        <w:tab/>
        <w:t>Обеспечить беспрепятственный доступ представителям РСО, или по ее указанию представителям иной организации  после предварительного оповещ</w:t>
      </w:r>
      <w:r w:rsidR="00273E1C" w:rsidRPr="00521F89">
        <w:t xml:space="preserve">ения о дате и времени посещения, но не менее чем за 15 минут до </w:t>
      </w:r>
      <w:r w:rsidR="00775AEB" w:rsidRPr="00521F89">
        <w:t>посещения</w:t>
      </w:r>
      <w:r w:rsidR="00273E1C" w:rsidRPr="00521F89">
        <w:t>, кроме случаев, когда проверяемое оборудование и приборы учета расположены в жилом помещении. В случае если проверяемое оборудование и приборы учета расположены в жилом помещении</w:t>
      </w:r>
      <w:r w:rsidR="00775AEB" w:rsidRPr="00521F89">
        <w:t xml:space="preserve">, предварительное оповещения о </w:t>
      </w:r>
      <w:r w:rsidR="00775AEB" w:rsidRPr="00521F89">
        <w:lastRenderedPageBreak/>
        <w:t>дате и времени посещения</w:t>
      </w:r>
      <w:r w:rsidR="007B40C2">
        <w:t xml:space="preserve"> </w:t>
      </w:r>
      <w:r w:rsidR="00775AEB" w:rsidRPr="00521F89">
        <w:t xml:space="preserve">направляется Исполнителю за месяц до планируемого посещения. </w:t>
      </w:r>
      <w:r w:rsidRPr="00521F89">
        <w:t>Оповещение  Исполнителю направляется РСО в любой доступной форме (почтовое отправление, факсограмма, телефонограмма, информационно-телекоммуникационной сети «Интернет» и (или) другие способы извещения).</w:t>
      </w:r>
    </w:p>
    <w:p w:rsidR="0023251C" w:rsidRPr="00521F89" w:rsidRDefault="0023251C" w:rsidP="0023251C">
      <w:pPr>
        <w:ind w:firstLine="709"/>
        <w:jc w:val="both"/>
      </w:pPr>
      <w:r w:rsidRPr="00521F89">
        <w:t>4.3.</w:t>
      </w:r>
      <w:r w:rsidR="00242D67" w:rsidRPr="00521F89">
        <w:t>9</w:t>
      </w:r>
      <w:r w:rsidRPr="00521F89">
        <w:t>. При наличии задолженности по настоящему договору Исполнитель в письменном виде передать по запросу РСО информацию о задолженности недобросовестных Потребителей, включающей в себя адрес, Ф.И.О. потребителя. РСО выдает Исполнителю уведомления о введении ограничения по настоящему договору в части недобросовестных Потребителей. Исполнитель обязан провести ограничения, исключая возможность приостановления или ограничения предоставления коммунальных услуг Потребителям, добросовестно выполняющим свои обязательства по оплате коммунальных услуг.</w:t>
      </w:r>
    </w:p>
    <w:p w:rsidR="00F53DCC" w:rsidRPr="00521F89" w:rsidRDefault="0063692D" w:rsidP="0063692D">
      <w:pPr>
        <w:ind w:firstLine="709"/>
        <w:jc w:val="both"/>
      </w:pPr>
      <w:r w:rsidRPr="00521F89">
        <w:t>4.3.1</w:t>
      </w:r>
      <w:r w:rsidR="00242D67" w:rsidRPr="00521F89">
        <w:t>0</w:t>
      </w:r>
      <w:r w:rsidRPr="00521F89">
        <w:t>.</w:t>
      </w:r>
      <w:r w:rsidRPr="00521F89">
        <w:tab/>
      </w:r>
      <w:r w:rsidR="00F00F3D" w:rsidRPr="00521F89">
        <w:t xml:space="preserve">По требованию </w:t>
      </w:r>
      <w:r w:rsidR="00FD4473" w:rsidRPr="00521F89">
        <w:t>РСО</w:t>
      </w:r>
      <w:r w:rsidR="00F00F3D" w:rsidRPr="00521F89">
        <w:t xml:space="preserve"> предоставлять первичные данные </w:t>
      </w:r>
      <w:r w:rsidR="00F53DCC" w:rsidRPr="00521F89">
        <w:t>о:</w:t>
      </w:r>
    </w:p>
    <w:p w:rsidR="00F53DCC" w:rsidRPr="00521F89" w:rsidRDefault="00F53DCC" w:rsidP="00D12780">
      <w:pPr>
        <w:widowControl/>
        <w:ind w:firstLine="709"/>
        <w:jc w:val="both"/>
      </w:pPr>
      <w:r w:rsidRPr="00521F89">
        <w:t xml:space="preserve">- </w:t>
      </w:r>
      <w:r w:rsidR="00F00F3D" w:rsidRPr="00521F89">
        <w:t>показания</w:t>
      </w:r>
      <w:r w:rsidRPr="00521F89">
        <w:t>х</w:t>
      </w:r>
      <w:r w:rsidR="00F00F3D" w:rsidRPr="00521F89">
        <w:t xml:space="preserve"> ИПУ</w:t>
      </w:r>
      <w:r w:rsidR="00F62D6A" w:rsidRPr="00521F89">
        <w:t>;</w:t>
      </w:r>
    </w:p>
    <w:p w:rsidR="0089723E" w:rsidRPr="00521F89" w:rsidRDefault="00F53DCC" w:rsidP="00D12780">
      <w:pPr>
        <w:widowControl/>
        <w:ind w:firstLine="709"/>
        <w:jc w:val="both"/>
      </w:pPr>
      <w:r w:rsidRPr="00521F89">
        <w:t xml:space="preserve">- </w:t>
      </w:r>
      <w:r w:rsidR="002518A6" w:rsidRPr="00521F89">
        <w:t>количеств</w:t>
      </w:r>
      <w:r w:rsidRPr="00521F89">
        <w:t>е</w:t>
      </w:r>
      <w:r w:rsidR="002518A6" w:rsidRPr="00521F89">
        <w:t xml:space="preserve"> граждан</w:t>
      </w:r>
      <w:r w:rsidR="0089723E" w:rsidRPr="00521F89">
        <w:t>, проживающих в многоквартирных домах;</w:t>
      </w:r>
    </w:p>
    <w:p w:rsidR="00F00F3D" w:rsidRPr="00521F89" w:rsidRDefault="0089723E" w:rsidP="00D12780">
      <w:pPr>
        <w:widowControl/>
        <w:ind w:firstLine="709"/>
        <w:jc w:val="both"/>
      </w:pPr>
      <w:r w:rsidRPr="00521F89">
        <w:t xml:space="preserve">- количестве </w:t>
      </w:r>
      <w:r w:rsidR="002518A6" w:rsidRPr="00521F89">
        <w:t xml:space="preserve">граждан, занимающих нежилые помещения </w:t>
      </w:r>
      <w:r w:rsidR="00F53DCC" w:rsidRPr="00521F89">
        <w:t>в многоквартирных домах</w:t>
      </w:r>
      <w:r w:rsidR="00934929" w:rsidRPr="00521F89">
        <w:t>;</w:t>
      </w:r>
    </w:p>
    <w:p w:rsidR="00934929" w:rsidRPr="00521F89" w:rsidRDefault="00992ACF" w:rsidP="00D12780">
      <w:pPr>
        <w:widowControl/>
        <w:ind w:firstLine="709"/>
        <w:jc w:val="both"/>
      </w:pPr>
      <w:r w:rsidRPr="00521F89">
        <w:t xml:space="preserve">- </w:t>
      </w:r>
      <w:r w:rsidR="00934929" w:rsidRPr="00521F89">
        <w:t xml:space="preserve">площадях </w:t>
      </w:r>
      <w:r w:rsidR="00E00F67" w:rsidRPr="00521F89">
        <w:t xml:space="preserve">каждого </w:t>
      </w:r>
      <w:r w:rsidR="00934929" w:rsidRPr="00521F89">
        <w:t>жил</w:t>
      </w:r>
      <w:r w:rsidR="00E00F67" w:rsidRPr="00521F89">
        <w:t>ого</w:t>
      </w:r>
      <w:r w:rsidR="00934929" w:rsidRPr="00521F89">
        <w:t xml:space="preserve"> и нежил</w:t>
      </w:r>
      <w:r w:rsidR="00E00F67" w:rsidRPr="00521F89">
        <w:t>ого</w:t>
      </w:r>
      <w:r w:rsidR="00934929" w:rsidRPr="00521F89">
        <w:t xml:space="preserve"> по</w:t>
      </w:r>
      <w:r w:rsidR="00E00F67" w:rsidRPr="00521F89">
        <w:t xml:space="preserve">мещений в многоквартирных домах, не являющихся общим имуществом </w:t>
      </w:r>
      <w:r w:rsidR="00CA5835" w:rsidRPr="00521F89">
        <w:t>многоквартирных домов</w:t>
      </w:r>
      <w:r w:rsidR="00E00F67" w:rsidRPr="00521F89">
        <w:t>;</w:t>
      </w:r>
    </w:p>
    <w:p w:rsidR="00E00F67" w:rsidRPr="00521F89" w:rsidRDefault="00E00F67" w:rsidP="00D12780">
      <w:pPr>
        <w:widowControl/>
        <w:ind w:firstLine="709"/>
        <w:jc w:val="both"/>
      </w:pPr>
      <w:r w:rsidRPr="00521F89">
        <w:t>-общей площади всех помещений</w:t>
      </w:r>
      <w:r w:rsidR="006C3D8F" w:rsidRPr="00521F89">
        <w:t>,</w:t>
      </w:r>
      <w:r w:rsidRPr="00521F89">
        <w:t xml:space="preserve"> включая помещения</w:t>
      </w:r>
      <w:r w:rsidR="006C3D8F" w:rsidRPr="00521F89">
        <w:t>,</w:t>
      </w:r>
      <w:r w:rsidRPr="00521F89">
        <w:t xml:space="preserve"> входящие в состав общего имущества </w:t>
      </w:r>
      <w:r w:rsidR="006C3D8F" w:rsidRPr="00521F89">
        <w:t>многоквартирных домов.</w:t>
      </w:r>
    </w:p>
    <w:p w:rsidR="005B4732" w:rsidRPr="00521F89" w:rsidRDefault="00F843BF" w:rsidP="00F843BF">
      <w:pPr>
        <w:widowControl/>
        <w:ind w:firstLine="709"/>
        <w:jc w:val="both"/>
      </w:pPr>
      <w:r w:rsidRPr="00521F89">
        <w:t>4.3.1</w:t>
      </w:r>
      <w:r w:rsidR="00242D67" w:rsidRPr="00521F89">
        <w:t>1</w:t>
      </w:r>
      <w:r w:rsidRPr="00521F89">
        <w:t xml:space="preserve">. </w:t>
      </w:r>
      <w:r w:rsidR="005B4732" w:rsidRPr="00521F89">
        <w:t xml:space="preserve">После получения от </w:t>
      </w:r>
      <w:r w:rsidR="00FD4473" w:rsidRPr="00521F89">
        <w:t>РСО</w:t>
      </w:r>
      <w:r w:rsidR="005B4732" w:rsidRPr="00521F89">
        <w:t xml:space="preserve"> информации о поступлении от третьего лица заявки на заключение в отношении </w:t>
      </w:r>
      <w:r w:rsidR="00463DBE" w:rsidRPr="00521F89">
        <w:t>многоквартирных домов</w:t>
      </w:r>
      <w:r w:rsidR="005B4732" w:rsidRPr="00521F89">
        <w:t xml:space="preserve">, указанных в настоящем договоре, договора аналогичного настоящему, письменно уведомить </w:t>
      </w:r>
      <w:r w:rsidR="00FD4473" w:rsidRPr="00521F89">
        <w:t>РСО</w:t>
      </w:r>
      <w:r w:rsidR="005B4732" w:rsidRPr="00521F89">
        <w:t xml:space="preserve"> в течение трех рабочих дней о своем согласии или несогласии об исключении из настоящего договора указанных </w:t>
      </w:r>
      <w:r w:rsidR="00463DBE" w:rsidRPr="00521F89">
        <w:t>многоквартирных домов</w:t>
      </w:r>
      <w:r w:rsidR="005B4732" w:rsidRPr="00521F89">
        <w:t xml:space="preserve">. В случае направления своего несогласия об исключении из настоящего договора спорных </w:t>
      </w:r>
      <w:r w:rsidR="00463DBE" w:rsidRPr="00521F89">
        <w:t>многоквартирных домов</w:t>
      </w:r>
      <w:r w:rsidR="005B4732" w:rsidRPr="00521F89">
        <w:t xml:space="preserve">, продолжать производить оплату за коммунальные ресурсы в отношении спорных </w:t>
      </w:r>
      <w:r w:rsidR="001B50CE" w:rsidRPr="00521F89">
        <w:t>многоквартирных домов</w:t>
      </w:r>
      <w:r w:rsidR="005B4732" w:rsidRPr="00521F89">
        <w:t xml:space="preserve"> до установления их правомочий на заключение договора. </w:t>
      </w:r>
    </w:p>
    <w:p w:rsidR="005B3782" w:rsidRPr="00521F89" w:rsidRDefault="00D54F0A" w:rsidP="005B3782">
      <w:pPr>
        <w:widowControl/>
        <w:ind w:firstLine="709"/>
        <w:jc w:val="both"/>
      </w:pPr>
      <w:r w:rsidRPr="00521F89">
        <w:t>4.3.1</w:t>
      </w:r>
      <w:r w:rsidR="00242D67" w:rsidRPr="00521F89">
        <w:t>2</w:t>
      </w:r>
      <w:r w:rsidRPr="00521F89">
        <w:t xml:space="preserve">. </w:t>
      </w:r>
      <w:r w:rsidR="005B3782" w:rsidRPr="00521F89">
        <w:t>Уведомлять РСО об изменении данных</w:t>
      </w:r>
      <w:r w:rsidR="00723D72" w:rsidRPr="00521F89">
        <w:t xml:space="preserve"> о</w:t>
      </w:r>
      <w:r w:rsidR="001D2327" w:rsidRPr="00521F89">
        <w:t xml:space="preserve">б </w:t>
      </w:r>
      <w:r w:rsidR="00032368" w:rsidRPr="00521F89">
        <w:t>уполномоченных должностных</w:t>
      </w:r>
      <w:r w:rsidR="005B3782" w:rsidRPr="00521F89">
        <w:t xml:space="preserve"> лицах, </w:t>
      </w:r>
      <w:r w:rsidR="00032368" w:rsidRPr="00521F89">
        <w:t xml:space="preserve">ответственных за выполнение условий настоящего договора </w:t>
      </w:r>
      <w:r w:rsidR="00F82682">
        <w:t>(указаны в Разделе 14</w:t>
      </w:r>
      <w:r w:rsidR="00032368" w:rsidRPr="00521F89">
        <w:t>)</w:t>
      </w:r>
      <w:r w:rsidR="00A841B5">
        <w:t>.</w:t>
      </w:r>
      <w:r w:rsidR="00032368" w:rsidRPr="00521F89">
        <w:t xml:space="preserve"> </w:t>
      </w:r>
    </w:p>
    <w:p w:rsidR="00B25C2C" w:rsidRPr="00521F89" w:rsidRDefault="00942D08" w:rsidP="00B25C2C">
      <w:pPr>
        <w:ind w:firstLine="709"/>
        <w:jc w:val="both"/>
        <w:rPr>
          <w:rStyle w:val="af4"/>
          <w:color w:val="auto"/>
        </w:rPr>
      </w:pPr>
      <w:r w:rsidRPr="00521F89">
        <w:t>4.3.1</w:t>
      </w:r>
      <w:r w:rsidR="00242D67" w:rsidRPr="00521F89">
        <w:t>3</w:t>
      </w:r>
      <w:r w:rsidRPr="00521F89">
        <w:t xml:space="preserve">. </w:t>
      </w:r>
      <w:r w:rsidR="00B25C2C" w:rsidRPr="00521F89">
        <w:rPr>
          <w:rStyle w:val="af4"/>
          <w:color w:val="auto"/>
        </w:rPr>
        <w:t xml:space="preserve">Обеспечить установку и ввод в эксплуатацию коллективного (общедомового) прибора учета, соответствующего требованиям </w:t>
      </w:r>
      <w:hyperlink r:id="rId8" w:history="1">
        <w:r w:rsidR="00B25C2C" w:rsidRPr="00521F89">
          <w:rPr>
            <w:rStyle w:val="af5"/>
            <w:color w:val="auto"/>
          </w:rPr>
          <w:t>законодательства</w:t>
        </w:r>
      </w:hyperlink>
      <w:r w:rsidR="00B25C2C" w:rsidRPr="00521F89">
        <w:rPr>
          <w:rStyle w:val="af4"/>
          <w:color w:val="auto"/>
        </w:rPr>
        <w:t xml:space="preserve"> Российской Федерации, не позднее </w:t>
      </w:r>
      <w:r w:rsidR="006D1499" w:rsidRPr="00521F89">
        <w:rPr>
          <w:rStyle w:val="af4"/>
          <w:color w:val="auto"/>
        </w:rPr>
        <w:t>1</w:t>
      </w:r>
      <w:r w:rsidR="009925AD" w:rsidRPr="00521F89">
        <w:rPr>
          <w:rStyle w:val="af4"/>
          <w:color w:val="auto"/>
        </w:rPr>
        <w:t>-</w:t>
      </w:r>
      <w:r w:rsidR="006D1499" w:rsidRPr="00521F89">
        <w:rPr>
          <w:rStyle w:val="af4"/>
          <w:color w:val="auto"/>
        </w:rPr>
        <w:t>го</w:t>
      </w:r>
      <w:r w:rsidR="00B25C2C" w:rsidRPr="00521F89">
        <w:rPr>
          <w:rStyle w:val="af4"/>
          <w:color w:val="auto"/>
        </w:rPr>
        <w:t xml:space="preserve"> месяц</w:t>
      </w:r>
      <w:r w:rsidR="006D1499" w:rsidRPr="00521F89">
        <w:rPr>
          <w:rStyle w:val="af4"/>
          <w:color w:val="auto"/>
        </w:rPr>
        <w:t>а</w:t>
      </w:r>
      <w:r w:rsidR="00B25C2C" w:rsidRPr="00521F89">
        <w:rPr>
          <w:rStyle w:val="af4"/>
          <w:color w:val="auto"/>
        </w:rPr>
        <w:t xml:space="preserve">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w:t>
      </w:r>
    </w:p>
    <w:p w:rsidR="00034295" w:rsidRPr="00521F89" w:rsidRDefault="00B25C2C" w:rsidP="00942D08">
      <w:pPr>
        <w:ind w:firstLine="709"/>
        <w:jc w:val="both"/>
        <w:rPr>
          <w:rStyle w:val="af4"/>
          <w:color w:val="auto"/>
        </w:rPr>
      </w:pPr>
      <w:r w:rsidRPr="00521F89">
        <w:t xml:space="preserve">В случае </w:t>
      </w:r>
      <w:r w:rsidR="00034295" w:rsidRPr="00521F89">
        <w:t xml:space="preserve">не выполнения обязанности по оснащению объектов приборами учета холодной воды, в </w:t>
      </w:r>
      <w:r w:rsidR="009925AD" w:rsidRPr="00521F89">
        <w:t>течение 2-х месяцев после подписания настоящего договора,</w:t>
      </w:r>
      <w:r w:rsidRPr="00521F89">
        <w:t xml:space="preserve"> о</w:t>
      </w:r>
      <w:r w:rsidR="00942D08" w:rsidRPr="00521F89">
        <w:rPr>
          <w:rStyle w:val="af4"/>
          <w:color w:val="auto"/>
        </w:rPr>
        <w:t xml:space="preserve">беспечить </w:t>
      </w:r>
      <w:r w:rsidR="00C0365F" w:rsidRPr="00521F89">
        <w:rPr>
          <w:rStyle w:val="af4"/>
          <w:color w:val="auto"/>
        </w:rPr>
        <w:t>допуск РСО к местам установки приборов учета и оплатить РСО расходы на</w:t>
      </w:r>
      <w:r w:rsidR="00C34E07" w:rsidRPr="00521F89">
        <w:rPr>
          <w:rStyle w:val="af4"/>
          <w:color w:val="auto"/>
        </w:rPr>
        <w:t xml:space="preserve"> установку приборов учёта</w:t>
      </w:r>
      <w:r w:rsidR="00034295" w:rsidRPr="00521F89">
        <w:rPr>
          <w:rStyle w:val="af4"/>
          <w:color w:val="auto"/>
        </w:rPr>
        <w:t>.</w:t>
      </w:r>
    </w:p>
    <w:p w:rsidR="00F35790" w:rsidRPr="00521F89" w:rsidRDefault="00F35790" w:rsidP="00942D08">
      <w:pPr>
        <w:ind w:firstLine="709"/>
        <w:jc w:val="both"/>
      </w:pPr>
      <w:r w:rsidRPr="00521F89">
        <w:t>В случае отказа от оплаты расходов</w:t>
      </w:r>
      <w:r w:rsidR="007B40C2">
        <w:t xml:space="preserve"> </w:t>
      </w:r>
      <w:r w:rsidRPr="00521F89">
        <w:t>на установку приборов учёта</w:t>
      </w:r>
      <w:r w:rsidR="007B40C2">
        <w:t xml:space="preserve"> </w:t>
      </w:r>
      <w:r w:rsidRPr="00521F89">
        <w:t>в добровольном порядке,</w:t>
      </w:r>
      <w:r w:rsidR="00A95DC9" w:rsidRPr="00521F89">
        <w:t xml:space="preserve"> предусмотренном пунктом 4.3.14. настоящего договора,</w:t>
      </w:r>
      <w:r w:rsidRPr="00521F89">
        <w:t xml:space="preserve"> оплатить понесенные РСО расходы в связи с необходимостью принудительного взыскания.</w:t>
      </w:r>
    </w:p>
    <w:p w:rsidR="00F35790" w:rsidRPr="00521F89" w:rsidRDefault="00A95DC9" w:rsidP="00942D08">
      <w:pPr>
        <w:ind w:firstLine="709"/>
        <w:jc w:val="both"/>
      </w:pPr>
      <w:r w:rsidRPr="00521F89">
        <w:rPr>
          <w:rStyle w:val="af4"/>
          <w:color w:val="auto"/>
        </w:rPr>
        <w:t xml:space="preserve">4.3.14 Оплачивать </w:t>
      </w:r>
      <w:r w:rsidRPr="00521F89">
        <w:t xml:space="preserve">равными долями в течение пяти лет с даты установки </w:t>
      </w:r>
      <w:r w:rsidRPr="00521F89">
        <w:rPr>
          <w:rStyle w:val="af4"/>
          <w:color w:val="auto"/>
        </w:rPr>
        <w:t xml:space="preserve">приборов учета расходы </w:t>
      </w:r>
      <w:r w:rsidRPr="00521F89">
        <w:t>РСО на установку приборов</w:t>
      </w:r>
      <w:r w:rsidR="00C916A8" w:rsidRPr="00521F89">
        <w:t xml:space="preserve"> учёта</w:t>
      </w:r>
      <w:r w:rsidRPr="00521F89">
        <w:t xml:space="preserve">, при условии что Исполнителем не выражено намерение оплатить такие расходы единовременно или с меньшим периодом рассрочки. В </w:t>
      </w:r>
      <w:r w:rsidR="00B25C2C" w:rsidRPr="00521F89">
        <w:t xml:space="preserve">случае предоставления рассрочки, </w:t>
      </w:r>
      <w:r w:rsidRPr="00521F89">
        <w:t>расходы на установку приборов учёта</w:t>
      </w:r>
      <w:r w:rsidR="003170D5" w:rsidRPr="00521F89">
        <w:t xml:space="preserve"> подлежат увеличению на сумму процентов, начисляемых в связи с предоставлением рассрочки, но не более чем в размере ставки </w:t>
      </w:r>
      <w:r w:rsidR="00B25C2C" w:rsidRPr="00521F89">
        <w:t>рефинансирования</w:t>
      </w:r>
      <w:r w:rsidR="003170D5" w:rsidRPr="00521F89">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Администрации г. Иркутска</w:t>
      </w:r>
      <w:r w:rsidR="00B25C2C" w:rsidRPr="00521F89">
        <w:t>.</w:t>
      </w:r>
    </w:p>
    <w:p w:rsidR="009023A3" w:rsidRPr="00521F89" w:rsidRDefault="009023A3" w:rsidP="006D1499">
      <w:pPr>
        <w:ind w:firstLine="709"/>
        <w:jc w:val="both"/>
        <w:rPr>
          <w:rStyle w:val="af4"/>
          <w:color w:val="auto"/>
        </w:rPr>
      </w:pPr>
      <w:r w:rsidRPr="00521F89">
        <w:t xml:space="preserve">4.3.15. После установки РСО </w:t>
      </w:r>
      <w:r w:rsidRPr="00521F89">
        <w:rPr>
          <w:rStyle w:val="af4"/>
          <w:color w:val="auto"/>
        </w:rPr>
        <w:t xml:space="preserve">коллективного (общедомового) прибора учета, </w:t>
      </w:r>
      <w:r w:rsidR="006D1499" w:rsidRPr="00521F89">
        <w:rPr>
          <w:rStyle w:val="af4"/>
          <w:color w:val="auto"/>
        </w:rPr>
        <w:t xml:space="preserve">провести собрание собственников помещений в многоквартирном доме, с целью принятия </w:t>
      </w:r>
      <w:r w:rsidRPr="00521F89">
        <w:rPr>
          <w:rStyle w:val="af4"/>
          <w:color w:val="auto"/>
        </w:rPr>
        <w:t>тако</w:t>
      </w:r>
      <w:r w:rsidR="006D1499" w:rsidRPr="00521F89">
        <w:rPr>
          <w:rStyle w:val="af4"/>
          <w:color w:val="auto"/>
        </w:rPr>
        <w:t>го</w:t>
      </w:r>
      <w:r w:rsidRPr="00521F89">
        <w:rPr>
          <w:rStyle w:val="af4"/>
          <w:color w:val="auto"/>
        </w:rPr>
        <w:t xml:space="preserve"> прибор</w:t>
      </w:r>
      <w:r w:rsidR="006D1499" w:rsidRPr="00521F89">
        <w:rPr>
          <w:rStyle w:val="af4"/>
          <w:color w:val="auto"/>
        </w:rPr>
        <w:t>а</w:t>
      </w:r>
      <w:r w:rsidRPr="00521F89">
        <w:rPr>
          <w:rStyle w:val="af4"/>
          <w:color w:val="auto"/>
        </w:rPr>
        <w:t xml:space="preserve"> учёта в состав </w:t>
      </w:r>
      <w:r w:rsidR="00C916A8" w:rsidRPr="00521F89">
        <w:rPr>
          <w:rStyle w:val="af4"/>
          <w:color w:val="auto"/>
        </w:rPr>
        <w:t>общего имущества многоквартирного дома</w:t>
      </w:r>
      <w:r w:rsidR="006D1499" w:rsidRPr="00521F89">
        <w:rPr>
          <w:rStyle w:val="af4"/>
          <w:color w:val="auto"/>
        </w:rPr>
        <w:t>.</w:t>
      </w:r>
    </w:p>
    <w:p w:rsidR="00942D08" w:rsidRPr="00521F89" w:rsidRDefault="00942D08" w:rsidP="00942D08">
      <w:pPr>
        <w:numPr>
          <w:ilvl w:val="12"/>
          <w:numId w:val="0"/>
        </w:numPr>
        <w:tabs>
          <w:tab w:val="left" w:pos="567"/>
        </w:tabs>
        <w:ind w:firstLine="709"/>
        <w:jc w:val="both"/>
      </w:pPr>
      <w:r w:rsidRPr="00521F89">
        <w:t>4.3.1</w:t>
      </w:r>
      <w:r w:rsidR="00C916A8" w:rsidRPr="00521F89">
        <w:t>6</w:t>
      </w:r>
      <w:r w:rsidRPr="00521F89">
        <w:t xml:space="preserve">. При выявлении неисправности </w:t>
      </w:r>
      <w:r w:rsidR="006A4F79" w:rsidRPr="00521F89">
        <w:t>ОДПУ</w:t>
      </w:r>
      <w:r w:rsidRPr="00521F89">
        <w:t xml:space="preserve"> холодной и (или) горячей воды, </w:t>
      </w:r>
      <w:r w:rsidR="006A4F79" w:rsidRPr="00521F89">
        <w:t xml:space="preserve">ОДПУ </w:t>
      </w:r>
      <w:r w:rsidRPr="00521F89">
        <w:t>сто</w:t>
      </w:r>
      <w:r w:rsidR="00DA28A0" w:rsidRPr="00521F89">
        <w:t>чных вод</w:t>
      </w:r>
      <w:r w:rsidRPr="00521F89">
        <w:t xml:space="preserve">, незамедлительно направить РСО уведомление о неисправности прибора с указанием даты и времени составления соответствующего акта. В случае неявки представителя </w:t>
      </w:r>
      <w:r w:rsidR="00F46E1C" w:rsidRPr="00521F89">
        <w:t>РСО</w:t>
      </w:r>
      <w:r w:rsidRPr="00521F89">
        <w:t xml:space="preserve">, Исполнитель самостоятельно составляет акт о неисправности прибора учета и направляет его </w:t>
      </w:r>
      <w:r w:rsidR="00F46E1C" w:rsidRPr="00521F89">
        <w:t>РСО</w:t>
      </w:r>
      <w:r w:rsidRPr="00521F89">
        <w:t xml:space="preserve">. </w:t>
      </w:r>
    </w:p>
    <w:p w:rsidR="006A4F79" w:rsidRPr="00521F89" w:rsidRDefault="006A4F79" w:rsidP="00942D08">
      <w:pPr>
        <w:numPr>
          <w:ilvl w:val="12"/>
          <w:numId w:val="0"/>
        </w:numPr>
        <w:tabs>
          <w:tab w:val="left" w:pos="567"/>
        </w:tabs>
        <w:ind w:firstLine="709"/>
        <w:jc w:val="both"/>
      </w:pPr>
      <w:r w:rsidRPr="00521F89">
        <w:t>При несвоевременном сообщении  Исполнителя о неисправностях ОДПУ, ОДПУ считается вышедшим из строя с момента последней его проверки РСО. В этом случае, количество поставленных коммунальных ресурсов определяется в соответствии с пунктом 5.1.2. настоящего договора</w:t>
      </w:r>
    </w:p>
    <w:p w:rsidR="000B6FF4" w:rsidRPr="00521F89" w:rsidRDefault="000B6FF4" w:rsidP="000B6FF4">
      <w:pPr>
        <w:pStyle w:val="8"/>
        <w:tabs>
          <w:tab w:val="left" w:pos="0"/>
          <w:tab w:val="left" w:pos="1134"/>
          <w:tab w:val="center" w:pos="5104"/>
          <w:tab w:val="left" w:pos="6668"/>
        </w:tabs>
        <w:ind w:firstLine="709"/>
        <w:jc w:val="both"/>
        <w:rPr>
          <w:rFonts w:ascii="Times New Roman" w:hAnsi="Times New Roman"/>
          <w:b w:val="0"/>
          <w:sz w:val="20"/>
        </w:rPr>
      </w:pPr>
      <w:r w:rsidRPr="00521F89">
        <w:rPr>
          <w:rFonts w:ascii="Times New Roman" w:hAnsi="Times New Roman"/>
          <w:b w:val="0"/>
          <w:sz w:val="20"/>
        </w:rPr>
        <w:t>4.3.1</w:t>
      </w:r>
      <w:r w:rsidR="00C916A8" w:rsidRPr="00521F89">
        <w:rPr>
          <w:rFonts w:ascii="Times New Roman" w:hAnsi="Times New Roman"/>
          <w:b w:val="0"/>
          <w:sz w:val="20"/>
        </w:rPr>
        <w:t>7</w:t>
      </w:r>
      <w:r w:rsidRPr="00521F89">
        <w:rPr>
          <w:rFonts w:ascii="Times New Roman" w:hAnsi="Times New Roman"/>
          <w:b w:val="0"/>
          <w:sz w:val="20"/>
        </w:rPr>
        <w:t xml:space="preserve">. В случае отсутствия документов на момент заключения договора, указанных в Приложении №2 к настоящему Договору, Исполнитель </w:t>
      </w:r>
      <w:r w:rsidR="007F23AF" w:rsidRPr="00521F89">
        <w:rPr>
          <w:rFonts w:ascii="Times New Roman" w:hAnsi="Times New Roman"/>
          <w:b w:val="0"/>
          <w:sz w:val="20"/>
        </w:rPr>
        <w:t xml:space="preserve">предоставляет </w:t>
      </w:r>
      <w:r w:rsidRPr="00521F89">
        <w:rPr>
          <w:rFonts w:ascii="Times New Roman" w:hAnsi="Times New Roman"/>
          <w:b w:val="0"/>
          <w:sz w:val="20"/>
        </w:rPr>
        <w:t xml:space="preserve">в течение 1 (одного) месяца с </w:t>
      </w:r>
      <w:r w:rsidR="00AD22BD" w:rsidRPr="00521F89">
        <w:rPr>
          <w:rFonts w:ascii="Times New Roman" w:hAnsi="Times New Roman"/>
          <w:b w:val="0"/>
          <w:sz w:val="20"/>
        </w:rPr>
        <w:t xml:space="preserve">момента </w:t>
      </w:r>
      <w:r w:rsidRPr="00521F89">
        <w:rPr>
          <w:rFonts w:ascii="Times New Roman" w:hAnsi="Times New Roman"/>
          <w:b w:val="0"/>
          <w:sz w:val="20"/>
        </w:rPr>
        <w:t xml:space="preserve">подписания </w:t>
      </w:r>
      <w:r w:rsidR="00AD22BD" w:rsidRPr="00521F89">
        <w:rPr>
          <w:rFonts w:ascii="Times New Roman" w:hAnsi="Times New Roman"/>
          <w:b w:val="0"/>
          <w:sz w:val="20"/>
        </w:rPr>
        <w:t xml:space="preserve">настоящего </w:t>
      </w:r>
      <w:r w:rsidRPr="00521F89">
        <w:rPr>
          <w:rFonts w:ascii="Times New Roman" w:hAnsi="Times New Roman"/>
          <w:b w:val="0"/>
          <w:sz w:val="20"/>
        </w:rPr>
        <w:t>договора</w:t>
      </w:r>
      <w:r w:rsidR="007F23AF" w:rsidRPr="00521F89">
        <w:rPr>
          <w:rFonts w:ascii="Times New Roman" w:hAnsi="Times New Roman"/>
          <w:b w:val="0"/>
          <w:sz w:val="20"/>
        </w:rPr>
        <w:t xml:space="preserve"> документы РСО</w:t>
      </w:r>
      <w:r w:rsidRPr="00521F89">
        <w:rPr>
          <w:rFonts w:ascii="Times New Roman" w:hAnsi="Times New Roman"/>
          <w:b w:val="0"/>
          <w:sz w:val="20"/>
        </w:rPr>
        <w:t>.</w:t>
      </w:r>
    </w:p>
    <w:p w:rsidR="004554B5" w:rsidRPr="00521F89" w:rsidRDefault="004554B5" w:rsidP="004554B5">
      <w:pPr>
        <w:ind w:firstLine="709"/>
        <w:jc w:val="both"/>
      </w:pPr>
      <w:r w:rsidRPr="00521F89">
        <w:t>4.3.1</w:t>
      </w:r>
      <w:r w:rsidR="00C916A8" w:rsidRPr="00521F89">
        <w:t>8</w:t>
      </w:r>
      <w:r w:rsidRPr="00521F89">
        <w:t xml:space="preserve">.Определить лиц, ответственных за содержание узла учета, расположенного в границе эксплуатационной ответственности Исполнителя, сохранность оборудования такого узла учета, целость пломб на приборах учета и задвижке на обводной линии, пожарных кранах и иных устройствах пожаротушения, а так же за приём платёжных документов. </w:t>
      </w:r>
    </w:p>
    <w:p w:rsidR="004E4229" w:rsidRPr="00521F89" w:rsidRDefault="00172B29" w:rsidP="004E4229">
      <w:pPr>
        <w:ind w:firstLine="709"/>
        <w:jc w:val="both"/>
      </w:pPr>
      <w:r w:rsidRPr="00521F89">
        <w:t>4.3.1</w:t>
      </w:r>
      <w:r w:rsidR="00C916A8" w:rsidRPr="00521F89">
        <w:t>9</w:t>
      </w:r>
      <w:r w:rsidRPr="00521F89">
        <w:t xml:space="preserve">. </w:t>
      </w:r>
      <w:r w:rsidR="004E4229" w:rsidRPr="00521F89">
        <w:t>Предоставлять иным абонентам (субабонентам) и транзитным организациям возможность подключения (технологического подключения) к водопроводным и канализационным сетям только при наличии согласования РСО с одновременным заключением соответствующего дополнительного соглашения к настоящему договору, если такое подключение влечет изменение условий исполнения настоящего договора.</w:t>
      </w:r>
    </w:p>
    <w:p w:rsidR="009C34C1" w:rsidRPr="00521F89" w:rsidRDefault="0021625D" w:rsidP="004554B5">
      <w:pPr>
        <w:ind w:firstLine="709"/>
        <w:jc w:val="both"/>
      </w:pPr>
      <w:r w:rsidRPr="00521F89">
        <w:t xml:space="preserve">В случае увеличения объёма потребления холодной воды и сброшенных сточных вод </w:t>
      </w:r>
      <w:r w:rsidR="00EF4BFB" w:rsidRPr="00521F89">
        <w:t>в</w:t>
      </w:r>
      <w:r w:rsidRPr="00521F89">
        <w:t xml:space="preserve"> нежилы</w:t>
      </w:r>
      <w:r w:rsidR="00EF4BFB" w:rsidRPr="00521F89">
        <w:t>х</w:t>
      </w:r>
      <w:r w:rsidR="007B40C2">
        <w:t xml:space="preserve"> </w:t>
      </w:r>
      <w:r w:rsidR="00F50A25" w:rsidRPr="00521F89">
        <w:t>помещениях,</w:t>
      </w:r>
      <w:r w:rsidRPr="00521F89">
        <w:t xml:space="preserve"> подключенны</w:t>
      </w:r>
      <w:r w:rsidR="00EF4BFB" w:rsidRPr="00521F89">
        <w:t>х</w:t>
      </w:r>
      <w:r w:rsidR="007B40C2">
        <w:t xml:space="preserve"> </w:t>
      </w:r>
      <w:r w:rsidR="00EF4BFB" w:rsidRPr="00521F89">
        <w:t>к централизованным сетям инженерно-технического обеспечения</w:t>
      </w:r>
      <w:r w:rsidR="00F50A25" w:rsidRPr="00521F89">
        <w:t>,</w:t>
      </w:r>
      <w:r w:rsidR="007B40C2">
        <w:t xml:space="preserve"> </w:t>
      </w:r>
      <w:r w:rsidR="00F50A25" w:rsidRPr="00521F89">
        <w:t xml:space="preserve">обратиться в РСО </w:t>
      </w:r>
      <w:r w:rsidR="001375EA" w:rsidRPr="00521F89">
        <w:t>с заявлением о за</w:t>
      </w:r>
      <w:r w:rsidR="001375EA" w:rsidRPr="00521F89">
        <w:lastRenderedPageBreak/>
        <w:t>ключении договора о подключении к сетям инженерно-технического обеспечения для получения дополнительной мощности.</w:t>
      </w:r>
    </w:p>
    <w:p w:rsidR="00775D22" w:rsidRPr="00521F89" w:rsidRDefault="00775D22" w:rsidP="00775D22">
      <w:pPr>
        <w:pStyle w:val="ConsPlusNormal"/>
        <w:ind w:firstLine="709"/>
        <w:jc w:val="both"/>
        <w:outlineLvl w:val="1"/>
        <w:rPr>
          <w:rFonts w:ascii="Times New Roman" w:hAnsi="Times New Roman" w:cs="Times New Roman"/>
        </w:rPr>
      </w:pPr>
      <w:r w:rsidRPr="00521F89">
        <w:rPr>
          <w:rFonts w:ascii="Times New Roman" w:hAnsi="Times New Roman" w:cs="Times New Roman"/>
        </w:rPr>
        <w:t>4.3.</w:t>
      </w:r>
      <w:r w:rsidR="00C916A8" w:rsidRPr="00521F89">
        <w:rPr>
          <w:rFonts w:ascii="Times New Roman" w:hAnsi="Times New Roman" w:cs="Times New Roman"/>
        </w:rPr>
        <w:t>20</w:t>
      </w:r>
      <w:r w:rsidRPr="00521F89">
        <w:rPr>
          <w:rFonts w:ascii="Times New Roman" w:hAnsi="Times New Roman" w:cs="Times New Roman"/>
        </w:rPr>
        <w:t xml:space="preserve">. Сообщать РСО о проведении Исполнителем проверки достоверности предоставляемых потребителями сведений о показаниях ИПУи (или) проверки их состояния в </w:t>
      </w:r>
      <w:r w:rsidR="00944040" w:rsidRPr="00521F89">
        <w:rPr>
          <w:rFonts w:ascii="Times New Roman" w:hAnsi="Times New Roman" w:cs="Times New Roman"/>
        </w:rPr>
        <w:t>объектах</w:t>
      </w:r>
      <w:r w:rsidRPr="00521F89">
        <w:rPr>
          <w:rFonts w:ascii="Times New Roman" w:hAnsi="Times New Roman" w:cs="Times New Roman"/>
        </w:rPr>
        <w:t xml:space="preserve">, не оборудованных </w:t>
      </w:r>
      <w:r w:rsidR="00944040" w:rsidRPr="00521F89">
        <w:rPr>
          <w:rFonts w:ascii="Times New Roman" w:hAnsi="Times New Roman" w:cs="Times New Roman"/>
        </w:rPr>
        <w:t>ОДПУ</w:t>
      </w:r>
      <w:r w:rsidRPr="00521F89">
        <w:rPr>
          <w:rFonts w:ascii="Times New Roman" w:hAnsi="Times New Roman" w:cs="Times New Roman"/>
        </w:rPr>
        <w:t xml:space="preserve"> и обеспечить участие представителя </w:t>
      </w:r>
      <w:r w:rsidR="00944040" w:rsidRPr="00521F89">
        <w:rPr>
          <w:rFonts w:ascii="Times New Roman" w:hAnsi="Times New Roman" w:cs="Times New Roman"/>
        </w:rPr>
        <w:t>РСО</w:t>
      </w:r>
      <w:r w:rsidRPr="00521F89">
        <w:rPr>
          <w:rFonts w:ascii="Times New Roman" w:hAnsi="Times New Roman" w:cs="Times New Roman"/>
        </w:rPr>
        <w:t xml:space="preserve"> в таких проверках </w:t>
      </w:r>
      <w:r w:rsidR="00BA7B22" w:rsidRPr="00521F89">
        <w:rPr>
          <w:rFonts w:ascii="Times New Roman" w:hAnsi="Times New Roman" w:cs="Times New Roman"/>
        </w:rPr>
        <w:t>путем направления письменного уведомления в адрес РСО в срок не позднее 10 дней до даты начала таких проверок.</w:t>
      </w:r>
    </w:p>
    <w:p w:rsidR="00944A6D" w:rsidRPr="00521F89" w:rsidRDefault="00944A6D" w:rsidP="00775D22">
      <w:pPr>
        <w:pStyle w:val="ConsPlusNormal"/>
        <w:ind w:firstLine="709"/>
        <w:jc w:val="both"/>
        <w:outlineLvl w:val="1"/>
        <w:rPr>
          <w:rFonts w:ascii="Times New Roman" w:hAnsi="Times New Roman"/>
        </w:rPr>
      </w:pPr>
      <w:r w:rsidRPr="00521F89">
        <w:rPr>
          <w:rFonts w:ascii="Times New Roman" w:hAnsi="Times New Roman"/>
        </w:rPr>
        <w:t>4.3.2</w:t>
      </w:r>
      <w:r w:rsidR="007C0B43" w:rsidRPr="00521F89">
        <w:rPr>
          <w:rFonts w:ascii="Times New Roman" w:hAnsi="Times New Roman"/>
        </w:rPr>
        <w:t>1</w:t>
      </w:r>
      <w:r w:rsidRPr="00521F89">
        <w:rPr>
          <w:rFonts w:ascii="Times New Roman" w:hAnsi="Times New Roman"/>
        </w:rPr>
        <w:t>. Уведомлять РСО о проведении аварийных работ при отключении внутридомовых инженерных систем в тот же день, а при проведении плановых ремонтных работ – не менее чем за 10 суток подать заявку на отключение с вызовом представителя РСО для составления соответствующего акта.</w:t>
      </w:r>
    </w:p>
    <w:p w:rsidR="00944A6D" w:rsidRPr="00521F89" w:rsidRDefault="00944A6D" w:rsidP="00775D22">
      <w:pPr>
        <w:pStyle w:val="ConsPlusNormal"/>
        <w:ind w:firstLine="709"/>
        <w:jc w:val="both"/>
        <w:outlineLvl w:val="1"/>
        <w:rPr>
          <w:rFonts w:ascii="Times New Roman" w:hAnsi="Times New Roman"/>
        </w:rPr>
      </w:pPr>
      <w:r w:rsidRPr="00521F89">
        <w:rPr>
          <w:rFonts w:ascii="Times New Roman" w:hAnsi="Times New Roman"/>
        </w:rPr>
        <w:t xml:space="preserve">В случае несвоевременной подачи заявки, отсутствии уведомления или акта об отключении, претензии по определению количества и стоимости </w:t>
      </w:r>
      <w:r w:rsidR="00CD4F66" w:rsidRPr="00521F89">
        <w:rPr>
          <w:rFonts w:ascii="Times New Roman" w:hAnsi="Times New Roman"/>
        </w:rPr>
        <w:t xml:space="preserve">поставленных </w:t>
      </w:r>
      <w:r w:rsidRPr="00521F89">
        <w:rPr>
          <w:rFonts w:ascii="Times New Roman" w:hAnsi="Times New Roman"/>
        </w:rPr>
        <w:t>коммунальных ресурсов, подлежащих оплате Исполнителем по объектам, не оборудованным ОДПУ, не принимаются</w:t>
      </w:r>
      <w:r w:rsidR="007B370C" w:rsidRPr="00521F89">
        <w:rPr>
          <w:rFonts w:ascii="Times New Roman" w:hAnsi="Times New Roman"/>
        </w:rPr>
        <w:t>.</w:t>
      </w:r>
    </w:p>
    <w:p w:rsidR="00FA0767" w:rsidRPr="00521F89" w:rsidRDefault="00FA0767" w:rsidP="00FA0767">
      <w:pPr>
        <w:widowControl/>
        <w:ind w:firstLine="708"/>
        <w:rPr>
          <w:b/>
        </w:rPr>
      </w:pPr>
      <w:r w:rsidRPr="00521F89">
        <w:rPr>
          <w:b/>
        </w:rPr>
        <w:t>4.4. Исполнитель имеет  право:</w:t>
      </w:r>
    </w:p>
    <w:p w:rsidR="005F7772" w:rsidRPr="00521F89" w:rsidRDefault="005F7772" w:rsidP="005F7772">
      <w:pPr>
        <w:autoSpaceDE w:val="0"/>
        <w:autoSpaceDN w:val="0"/>
        <w:adjustRightInd w:val="0"/>
        <w:ind w:firstLine="709"/>
        <w:jc w:val="both"/>
      </w:pPr>
      <w:r w:rsidRPr="00521F89">
        <w:t xml:space="preserve">4.4.1. Требовать от РСО поставки коммунального ресурса, качество и количество которого позволяют Исполнителю обеспечить предоставление коммунальной услуги потребителю в соответствии с требованиями, установленными Правилами </w:t>
      </w:r>
      <w:r w:rsidRPr="00521F89">
        <w:rPr>
          <w:bCs/>
        </w:rPr>
        <w:t xml:space="preserve">предоставления коммунальных услуг </w:t>
      </w:r>
      <w:r w:rsidRPr="00521F89">
        <w:t xml:space="preserve">и соответствуют условиям подключения  объектов, указанных  в приложении № </w:t>
      </w:r>
      <w:r w:rsidR="00DF2453" w:rsidRPr="00521F89">
        <w:t xml:space="preserve">1 </w:t>
      </w:r>
      <w:r w:rsidRPr="00521F89">
        <w:t>настоящего договора, а также получать информацию о качественном составе подаваемой питьевой воды, условиях и режиме отпуска питьевой воды.</w:t>
      </w:r>
    </w:p>
    <w:p w:rsidR="005F7772" w:rsidRPr="00521F89" w:rsidRDefault="005F7772" w:rsidP="005F7772">
      <w:pPr>
        <w:tabs>
          <w:tab w:val="left" w:pos="567"/>
        </w:tabs>
        <w:ind w:firstLine="709"/>
        <w:jc w:val="both"/>
      </w:pPr>
      <w:r w:rsidRPr="00521F89">
        <w:t>4.4.2. При поступлении жалоб потребителей на качество и (или) объем предоставляемой коммунальной услуги, связанной с поставкой коммунального ресурса ненадлежащего качества и (или) в ненадлежащем объеме, выявлять причины послужившие основанием для таких обращений в порядке, установленном Правилами предоставления коммунальных услуг.</w:t>
      </w:r>
    </w:p>
    <w:p w:rsidR="005F7772" w:rsidRPr="00521F89" w:rsidRDefault="005F7772" w:rsidP="005F7772">
      <w:pPr>
        <w:numPr>
          <w:ilvl w:val="12"/>
          <w:numId w:val="0"/>
        </w:numPr>
        <w:tabs>
          <w:tab w:val="left" w:pos="567"/>
        </w:tabs>
        <w:ind w:firstLine="709"/>
        <w:jc w:val="both"/>
      </w:pPr>
      <w:r w:rsidRPr="00521F89">
        <w:t>4.4.3. Компенсировать РСО расходы на подключение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случаях,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5F7772" w:rsidRPr="00521F89" w:rsidRDefault="005F7772" w:rsidP="005F7772">
      <w:pPr>
        <w:tabs>
          <w:tab w:val="left" w:pos="567"/>
        </w:tabs>
        <w:ind w:firstLine="709"/>
        <w:jc w:val="both"/>
      </w:pPr>
      <w:r w:rsidRPr="00521F89">
        <w:t xml:space="preserve">4.4.4. Отказаться от исполнения настоящего Договора в случае прекращения обязанности  предоставлять коммунальные услуги потребителю, при условии полной оплаты </w:t>
      </w:r>
      <w:r w:rsidR="009A654D" w:rsidRPr="00521F89">
        <w:t>РСО</w:t>
      </w:r>
      <w:r w:rsidRPr="00521F89">
        <w:t xml:space="preserve"> объема коммунального ресурса поставленного </w:t>
      </w:r>
      <w:r w:rsidR="009A654D" w:rsidRPr="00521F89">
        <w:t>РСО</w:t>
      </w:r>
      <w:r w:rsidRPr="00521F89">
        <w:t>, а также исполнения иных договорных обязательств, в том числе обязательств, возникших вследствие применения мер дополнительной ответственности, в соответствии с условиями данного Договора.</w:t>
      </w:r>
    </w:p>
    <w:p w:rsidR="005F7772" w:rsidRPr="00521F89" w:rsidRDefault="005F7772" w:rsidP="005F7772">
      <w:pPr>
        <w:pStyle w:val="a4"/>
        <w:ind w:left="0" w:firstLine="709"/>
        <w:rPr>
          <w:sz w:val="20"/>
        </w:rPr>
      </w:pPr>
      <w:r w:rsidRPr="00521F89">
        <w:rPr>
          <w:sz w:val="20"/>
        </w:rPr>
        <w:t>4.4.</w:t>
      </w:r>
      <w:r w:rsidR="00242D67" w:rsidRPr="00521F89">
        <w:rPr>
          <w:sz w:val="20"/>
        </w:rPr>
        <w:t>5</w:t>
      </w:r>
      <w:r w:rsidRPr="00521F89">
        <w:rPr>
          <w:sz w:val="20"/>
        </w:rPr>
        <w:t>. Осуществлять иные права, предоставленные Исполнителю по настоящему Договору и (или) нормативными правовыми актами Российской Федерации.</w:t>
      </w:r>
    </w:p>
    <w:p w:rsidR="00FA6745" w:rsidRPr="00521F89" w:rsidRDefault="00FA6745" w:rsidP="005F7772">
      <w:pPr>
        <w:pStyle w:val="a4"/>
        <w:ind w:left="0" w:firstLine="709"/>
        <w:rPr>
          <w:sz w:val="20"/>
        </w:rPr>
      </w:pPr>
      <w:r w:rsidRPr="00521F89">
        <w:rPr>
          <w:sz w:val="20"/>
        </w:rPr>
        <w:t>4.4.</w:t>
      </w:r>
      <w:r w:rsidR="00242D67" w:rsidRPr="00521F89">
        <w:rPr>
          <w:sz w:val="20"/>
        </w:rPr>
        <w:t>6</w:t>
      </w:r>
      <w:r w:rsidRPr="00521F89">
        <w:rPr>
          <w:sz w:val="20"/>
        </w:rPr>
        <w:t>. Производить предварительную оплату до установленного настоящим договором срока платежа.</w:t>
      </w:r>
    </w:p>
    <w:p w:rsidR="00FF2626" w:rsidRPr="00521F89" w:rsidRDefault="00CB49C2" w:rsidP="007B40C2">
      <w:pPr>
        <w:pStyle w:val="8"/>
        <w:spacing w:before="240" w:after="120"/>
        <w:rPr>
          <w:rFonts w:ascii="Times New Roman" w:hAnsi="Times New Roman"/>
          <w:sz w:val="20"/>
        </w:rPr>
      </w:pPr>
      <w:r w:rsidRPr="00521F89">
        <w:rPr>
          <w:rFonts w:ascii="Times New Roman" w:hAnsi="Times New Roman"/>
          <w:sz w:val="20"/>
        </w:rPr>
        <w:t xml:space="preserve">5. </w:t>
      </w:r>
      <w:r w:rsidR="0057429E" w:rsidRPr="00521F89">
        <w:rPr>
          <w:rFonts w:ascii="Times New Roman" w:hAnsi="Times New Roman"/>
          <w:sz w:val="20"/>
        </w:rPr>
        <w:t xml:space="preserve">Порядок определения </w:t>
      </w:r>
      <w:r w:rsidR="004E7D70" w:rsidRPr="00521F89">
        <w:rPr>
          <w:rFonts w:ascii="Times New Roman" w:hAnsi="Times New Roman"/>
          <w:sz w:val="20"/>
        </w:rPr>
        <w:t>количества</w:t>
      </w:r>
      <w:r w:rsidR="007B40C2">
        <w:rPr>
          <w:rFonts w:ascii="Times New Roman" w:hAnsi="Times New Roman"/>
          <w:sz w:val="20"/>
        </w:rPr>
        <w:t xml:space="preserve"> </w:t>
      </w:r>
      <w:r w:rsidR="00937B6B" w:rsidRPr="00521F89">
        <w:rPr>
          <w:rFonts w:ascii="Times New Roman" w:hAnsi="Times New Roman"/>
          <w:sz w:val="20"/>
        </w:rPr>
        <w:t>поставленных</w:t>
      </w:r>
      <w:r w:rsidR="007B40C2">
        <w:rPr>
          <w:rFonts w:ascii="Times New Roman" w:hAnsi="Times New Roman"/>
          <w:sz w:val="20"/>
        </w:rPr>
        <w:t xml:space="preserve"> </w:t>
      </w:r>
      <w:r w:rsidR="000C6207" w:rsidRPr="00521F89">
        <w:rPr>
          <w:rFonts w:ascii="Times New Roman" w:hAnsi="Times New Roman"/>
          <w:sz w:val="20"/>
        </w:rPr>
        <w:t>коммунальных ресурсов</w:t>
      </w:r>
    </w:p>
    <w:p w:rsidR="00697122" w:rsidRPr="00BC4C69" w:rsidRDefault="00697122" w:rsidP="00697122">
      <w:pPr>
        <w:pStyle w:val="a4"/>
        <w:widowControl/>
        <w:ind w:left="0" w:firstLine="708"/>
        <w:rPr>
          <w:sz w:val="20"/>
        </w:rPr>
      </w:pPr>
      <w:r w:rsidRPr="00BC4C69">
        <w:rPr>
          <w:sz w:val="20"/>
        </w:rPr>
        <w:t>5.1. Количество</w:t>
      </w:r>
      <w:r w:rsidR="00937B6B" w:rsidRPr="00BC4C69">
        <w:rPr>
          <w:sz w:val="20"/>
        </w:rPr>
        <w:t xml:space="preserve"> поставленных</w:t>
      </w:r>
      <w:r w:rsidR="007B40C2">
        <w:rPr>
          <w:sz w:val="20"/>
        </w:rPr>
        <w:t xml:space="preserve"> </w:t>
      </w:r>
      <w:r w:rsidR="00FF68DE" w:rsidRPr="00BC4C69">
        <w:rPr>
          <w:sz w:val="20"/>
        </w:rPr>
        <w:t>коммунальных ресурсов</w:t>
      </w:r>
      <w:r w:rsidRPr="00BC4C69">
        <w:rPr>
          <w:sz w:val="20"/>
        </w:rPr>
        <w:t xml:space="preserve"> определяется:</w:t>
      </w:r>
    </w:p>
    <w:p w:rsidR="001B50CE" w:rsidRPr="00BC4C69" w:rsidRDefault="001B50CE" w:rsidP="001B50CE">
      <w:pPr>
        <w:pStyle w:val="a4"/>
        <w:widowControl/>
        <w:ind w:left="0" w:firstLine="708"/>
        <w:rPr>
          <w:sz w:val="20"/>
        </w:rPr>
      </w:pPr>
      <w:r w:rsidRPr="00BC4C69">
        <w:rPr>
          <w:sz w:val="20"/>
        </w:rPr>
        <w:t>5.1.1. При оборудовании многоквартирного дома ОДПУ – по показаниям ОДПУ за расчетный период за вычетом объемов поставки коммунальн</w:t>
      </w:r>
      <w:r w:rsidR="00F464C5">
        <w:rPr>
          <w:sz w:val="20"/>
        </w:rPr>
        <w:t>ого</w:t>
      </w:r>
      <w:r w:rsidRPr="00BC4C69">
        <w:rPr>
          <w:sz w:val="20"/>
        </w:rPr>
        <w:t xml:space="preserve"> ресурс</w:t>
      </w:r>
      <w:r w:rsidR="00F464C5">
        <w:rPr>
          <w:sz w:val="20"/>
        </w:rPr>
        <w:t>а</w:t>
      </w:r>
      <w:r w:rsidR="007B40C2">
        <w:rPr>
          <w:sz w:val="20"/>
        </w:rPr>
        <w:t xml:space="preserve"> </w:t>
      </w:r>
      <w:r w:rsidR="00D25AB7">
        <w:rPr>
          <w:sz w:val="20"/>
        </w:rPr>
        <w:t>субабонентам по договорам ресурсоснабжения, заключенным ими непосредственно с РСО</w:t>
      </w:r>
      <w:r w:rsidR="00F464C5">
        <w:rPr>
          <w:sz w:val="20"/>
        </w:rPr>
        <w:t xml:space="preserve"> и </w:t>
      </w:r>
      <w:r w:rsidR="00D25AB7">
        <w:rPr>
          <w:sz w:val="20"/>
        </w:rPr>
        <w:t>указанны</w:t>
      </w:r>
      <w:r w:rsidR="00F464C5">
        <w:rPr>
          <w:sz w:val="20"/>
        </w:rPr>
        <w:t>м</w:t>
      </w:r>
      <w:r w:rsidR="00D25AB7">
        <w:rPr>
          <w:sz w:val="20"/>
        </w:rPr>
        <w:t xml:space="preserve"> в Приложении №7 к настоящему договору</w:t>
      </w:r>
      <w:r w:rsidRPr="00BC4C69">
        <w:rPr>
          <w:sz w:val="20"/>
        </w:rPr>
        <w:t xml:space="preserve"> (в случае, если объемы поставок таким </w:t>
      </w:r>
      <w:r w:rsidR="00D25AB7">
        <w:rPr>
          <w:sz w:val="20"/>
        </w:rPr>
        <w:t>субабонентам</w:t>
      </w:r>
      <w:r w:rsidRPr="00BC4C69">
        <w:rPr>
          <w:sz w:val="20"/>
        </w:rPr>
        <w:t xml:space="preserve"> фиксируются ОДПУ). А в период осуществления ремонта, замены, поверки ОДПУ</w:t>
      </w:r>
      <w:r w:rsidR="00E40BB9" w:rsidRPr="00BC4C69">
        <w:rPr>
          <w:sz w:val="20"/>
        </w:rPr>
        <w:t xml:space="preserve"> –</w:t>
      </w:r>
      <w:r w:rsidRPr="00BC4C69">
        <w:rPr>
          <w:sz w:val="20"/>
        </w:rPr>
        <w:t xml:space="preserve"> в</w:t>
      </w:r>
      <w:r w:rsidR="007B40C2">
        <w:rPr>
          <w:sz w:val="20"/>
        </w:rPr>
        <w:t xml:space="preserve"> </w:t>
      </w:r>
      <w:r w:rsidRPr="00BC4C69">
        <w:rPr>
          <w:sz w:val="20"/>
        </w:rPr>
        <w:t>соответствии с п. 5.1.3.</w:t>
      </w:r>
      <w:r w:rsidR="00E40BB9" w:rsidRPr="00BC4C69">
        <w:rPr>
          <w:sz w:val="20"/>
        </w:rPr>
        <w:t xml:space="preserve"> настоящего договора.</w:t>
      </w:r>
    </w:p>
    <w:p w:rsidR="004E4229" w:rsidRPr="00BC4C69" w:rsidRDefault="004E4229" w:rsidP="004E4229">
      <w:pPr>
        <w:pStyle w:val="a4"/>
        <w:widowControl/>
        <w:ind w:left="0" w:firstLine="708"/>
        <w:rPr>
          <w:sz w:val="20"/>
        </w:rPr>
      </w:pPr>
      <w:r w:rsidRPr="00BC4C69">
        <w:rPr>
          <w:sz w:val="20"/>
        </w:rPr>
        <w:t>При оборудовании многоквартирного дома ОДПУ, позволяющих определить объем холодной воды и отсутствия у Исполнителя ОДПУ,  позволяющих определить объем сточных вод, фактический объем отведенных сточных вод определяется исходя из объема холодной воды, определенного по показаниям ОДПУ и объема горячей воды, определенной Теплоснабжающей организацией, с которой Исполнитель заключил договор на горячее водоснабжение и указанного в товарных накладных заверенных Теплоснабжающей организацией.</w:t>
      </w:r>
    </w:p>
    <w:p w:rsidR="001B50CE" w:rsidRPr="00BC4C69" w:rsidRDefault="001B50CE" w:rsidP="001B50CE">
      <w:pPr>
        <w:pStyle w:val="a4"/>
        <w:widowControl/>
        <w:ind w:left="0" w:firstLine="708"/>
        <w:rPr>
          <w:sz w:val="20"/>
        </w:rPr>
      </w:pPr>
      <w:r w:rsidRPr="00BC4C69">
        <w:rPr>
          <w:sz w:val="20"/>
        </w:rPr>
        <w:t>5.1.2. При отсутствии в многоквартирном доме ОДПУ, а также в случае выхода его из строя, утраты ранее введенного в эксплуатацию ОДПУ или истечения срока его эксплуатации – суммарным количеством коммунальных ресурсов, потребленных во всех жилых и нежилых помещениях многоквартирного дома и определенных:</w:t>
      </w:r>
    </w:p>
    <w:p w:rsidR="00697122" w:rsidRPr="00BC4C69" w:rsidRDefault="00697122" w:rsidP="00697122">
      <w:pPr>
        <w:pStyle w:val="a4"/>
        <w:widowControl/>
        <w:ind w:left="0" w:firstLine="708"/>
        <w:rPr>
          <w:sz w:val="20"/>
        </w:rPr>
      </w:pPr>
      <w:r w:rsidRPr="00BC4C69">
        <w:rPr>
          <w:sz w:val="20"/>
        </w:rPr>
        <w:t xml:space="preserve">5.1.2.1. При наличии в жилых и (или) нежилых помещениях многоквартирного дома ИПУ – </w:t>
      </w:r>
      <w:r w:rsidR="004D115C" w:rsidRPr="00BC4C69">
        <w:rPr>
          <w:sz w:val="20"/>
        </w:rPr>
        <w:t>по</w:t>
      </w:r>
      <w:r w:rsidRPr="00BC4C69">
        <w:rPr>
          <w:sz w:val="20"/>
        </w:rPr>
        <w:t xml:space="preserve"> показани</w:t>
      </w:r>
      <w:r w:rsidR="004D115C" w:rsidRPr="00BC4C69">
        <w:rPr>
          <w:sz w:val="20"/>
        </w:rPr>
        <w:t>ям</w:t>
      </w:r>
      <w:r w:rsidRPr="00BC4C69">
        <w:rPr>
          <w:sz w:val="20"/>
        </w:rPr>
        <w:t xml:space="preserve"> ИПУ.</w:t>
      </w:r>
      <w:r w:rsidR="00E40BB9" w:rsidRPr="00BC4C69">
        <w:rPr>
          <w:sz w:val="20"/>
        </w:rPr>
        <w:t xml:space="preserve"> А в период осуществления ремонта, замены, поверки ИПУ – в соответствии с п. 5.1.3. настоящего договора.</w:t>
      </w:r>
    </w:p>
    <w:p w:rsidR="00697122" w:rsidRPr="00BC4C69" w:rsidRDefault="00697122" w:rsidP="00697122">
      <w:pPr>
        <w:pStyle w:val="a4"/>
        <w:widowControl/>
        <w:ind w:left="0" w:firstLine="708"/>
        <w:rPr>
          <w:sz w:val="20"/>
        </w:rPr>
      </w:pPr>
      <w:r w:rsidRPr="00BC4C69">
        <w:rPr>
          <w:sz w:val="20"/>
        </w:rPr>
        <w:t xml:space="preserve">5.1.2.2. При отсутствии в жилых помещениях ИПУ – </w:t>
      </w:r>
      <w:r w:rsidR="00003E59" w:rsidRPr="00BC4C69">
        <w:rPr>
          <w:sz w:val="20"/>
        </w:rPr>
        <w:t>исходя из нормативов</w:t>
      </w:r>
      <w:r w:rsidRPr="00BC4C69">
        <w:rPr>
          <w:sz w:val="20"/>
        </w:rPr>
        <w:t xml:space="preserve"> потребления коммунальных услуг, утвержденны</w:t>
      </w:r>
      <w:r w:rsidR="00DD2008" w:rsidRPr="00BC4C69">
        <w:rPr>
          <w:sz w:val="20"/>
        </w:rPr>
        <w:t>х</w:t>
      </w:r>
      <w:r w:rsidRPr="00BC4C69">
        <w:rPr>
          <w:sz w:val="20"/>
        </w:rPr>
        <w:t xml:space="preserve"> в соответствии с требованиями действующего законодательства РФ.</w:t>
      </w:r>
    </w:p>
    <w:p w:rsidR="00412027" w:rsidRPr="00BC4C69" w:rsidRDefault="009F4972" w:rsidP="00697122">
      <w:pPr>
        <w:pStyle w:val="a4"/>
        <w:widowControl/>
        <w:ind w:left="0" w:firstLine="708"/>
        <w:rPr>
          <w:sz w:val="20"/>
        </w:rPr>
      </w:pPr>
      <w:r w:rsidRPr="00BC4C69">
        <w:rPr>
          <w:sz w:val="20"/>
        </w:rPr>
        <w:t xml:space="preserve">5.1.2.3. При отсутствии в нежилых помещениях ИПУ – исходя из расчетных объемов коммунального ресурса, </w:t>
      </w:r>
      <w:r w:rsidR="004E2202" w:rsidRPr="00BC4C69">
        <w:rPr>
          <w:sz w:val="20"/>
        </w:rPr>
        <w:t>следующим способом</w:t>
      </w:r>
      <w:r w:rsidR="00412027" w:rsidRPr="00BC4C69">
        <w:rPr>
          <w:sz w:val="20"/>
        </w:rPr>
        <w:t>:</w:t>
      </w:r>
    </w:p>
    <w:p w:rsidR="00412027" w:rsidRPr="00BC4C69" w:rsidRDefault="00412027" w:rsidP="00412027">
      <w:pPr>
        <w:pStyle w:val="ConsPlusNormal"/>
        <w:tabs>
          <w:tab w:val="left" w:pos="720"/>
        </w:tabs>
        <w:jc w:val="both"/>
        <w:rPr>
          <w:rFonts w:ascii="Times New Roman" w:hAnsi="Times New Roman" w:cs="Times New Roman"/>
        </w:rPr>
      </w:pPr>
      <w:r w:rsidRPr="00BC4C69">
        <w:rPr>
          <w:rFonts w:ascii="Times New Roman" w:hAnsi="Times New Roman" w:cs="Times New Roman"/>
        </w:rPr>
        <w:t>- количество отпущенной холодной воды определяется по пропускной способности устройств и сооружений для присоединения к системам водоснабжения при их круглосуточном действии полным сечением и скорости движения воды 1,2 метра в секунду</w:t>
      </w:r>
    </w:p>
    <w:p w:rsidR="00412027" w:rsidRPr="00BC4C69" w:rsidRDefault="00412027" w:rsidP="00412027">
      <w:pPr>
        <w:pStyle w:val="ConsPlusNormal"/>
        <w:tabs>
          <w:tab w:val="left" w:pos="720"/>
        </w:tabs>
        <w:jc w:val="both"/>
        <w:rPr>
          <w:rFonts w:ascii="Times New Roman" w:hAnsi="Times New Roman" w:cs="Times New Roman"/>
        </w:rPr>
      </w:pPr>
      <w:r w:rsidRPr="00BC4C69">
        <w:rPr>
          <w:rFonts w:ascii="Times New Roman" w:hAnsi="Times New Roman" w:cs="Times New Roman"/>
        </w:rPr>
        <w:t xml:space="preserve">- объём водоотведения при этом принимается равным объёмам воды, полученной нежилым помещением из всех источников водоснабжения (включая горячее водоснабжение) </w:t>
      </w:r>
    </w:p>
    <w:p w:rsidR="006954E2" w:rsidRPr="00031416" w:rsidRDefault="00F43D11" w:rsidP="006954E2">
      <w:pPr>
        <w:pStyle w:val="a4"/>
        <w:widowControl/>
        <w:ind w:left="0" w:firstLine="709"/>
        <w:rPr>
          <w:sz w:val="20"/>
        </w:rPr>
      </w:pPr>
      <w:r w:rsidRPr="00031416">
        <w:rPr>
          <w:sz w:val="20"/>
        </w:rPr>
        <w:t>5.1.2.</w:t>
      </w:r>
      <w:r w:rsidR="00ED0D74" w:rsidRPr="00031416">
        <w:rPr>
          <w:sz w:val="20"/>
        </w:rPr>
        <w:t>4</w:t>
      </w:r>
      <w:r w:rsidRPr="00031416">
        <w:rPr>
          <w:sz w:val="20"/>
        </w:rPr>
        <w:t xml:space="preserve">. </w:t>
      </w:r>
      <w:r w:rsidR="006954E2" w:rsidRPr="00031416">
        <w:rPr>
          <w:sz w:val="20"/>
        </w:rPr>
        <w:t>объем (количество) коммунального ресурса, предоставленного на общедомовые нужды в многоквартирном доме</w:t>
      </w:r>
      <w:r w:rsidR="00BD72CC" w:rsidRPr="00031416">
        <w:rPr>
          <w:sz w:val="20"/>
        </w:rPr>
        <w:t>,</w:t>
      </w:r>
      <w:r w:rsidR="00031416">
        <w:rPr>
          <w:sz w:val="20"/>
        </w:rPr>
        <w:t xml:space="preserve"> </w:t>
      </w:r>
      <w:r w:rsidR="00BD72CC" w:rsidRPr="00031416">
        <w:rPr>
          <w:sz w:val="20"/>
        </w:rPr>
        <w:t>определяется в соответствии с</w:t>
      </w:r>
      <w:r w:rsidR="00465729">
        <w:rPr>
          <w:sz w:val="20"/>
        </w:rPr>
        <w:t xml:space="preserve"> </w:t>
      </w:r>
      <w:r w:rsidR="006954E2" w:rsidRPr="00031416">
        <w:rPr>
          <w:sz w:val="20"/>
        </w:rPr>
        <w:t>Правилами пр</w:t>
      </w:r>
      <w:r w:rsidR="0055123F" w:rsidRPr="00031416">
        <w:rPr>
          <w:sz w:val="20"/>
        </w:rPr>
        <w:t>едоставления коммунальных услуг</w:t>
      </w:r>
      <w:r w:rsidR="00BD72CC" w:rsidRPr="00031416">
        <w:rPr>
          <w:sz w:val="20"/>
        </w:rPr>
        <w:t xml:space="preserve"> и нормативами потребления коммунальных услуг</w:t>
      </w:r>
      <w:r w:rsidR="0055123F" w:rsidRPr="00031416">
        <w:rPr>
          <w:sz w:val="20"/>
        </w:rPr>
        <w:t>.</w:t>
      </w:r>
    </w:p>
    <w:p w:rsidR="00D503EA" w:rsidRPr="00031416" w:rsidRDefault="00001545" w:rsidP="00EB551F">
      <w:pPr>
        <w:pStyle w:val="a4"/>
        <w:widowControl/>
        <w:ind w:left="0" w:firstLine="708"/>
        <w:rPr>
          <w:sz w:val="20"/>
        </w:rPr>
      </w:pPr>
      <w:r w:rsidRPr="00031416">
        <w:rPr>
          <w:sz w:val="20"/>
        </w:rPr>
        <w:lastRenderedPageBreak/>
        <w:t>5.1</w:t>
      </w:r>
      <w:r w:rsidR="00DC1AD7" w:rsidRPr="00031416">
        <w:rPr>
          <w:sz w:val="20"/>
        </w:rPr>
        <w:t>.</w:t>
      </w:r>
      <w:r w:rsidR="00471052" w:rsidRPr="00031416">
        <w:rPr>
          <w:sz w:val="20"/>
        </w:rPr>
        <w:t>3</w:t>
      </w:r>
      <w:r w:rsidRPr="00031416">
        <w:rPr>
          <w:sz w:val="20"/>
        </w:rPr>
        <w:t xml:space="preserve">. </w:t>
      </w:r>
      <w:r w:rsidR="004E4229" w:rsidRPr="00031416">
        <w:rPr>
          <w:sz w:val="20"/>
        </w:rPr>
        <w:t>В период осуществления ремонт</w:t>
      </w:r>
      <w:r w:rsidR="007228F1" w:rsidRPr="00031416">
        <w:rPr>
          <w:sz w:val="20"/>
        </w:rPr>
        <w:t xml:space="preserve">а, замены, поверки ИПУ или ОДПУ, но не более </w:t>
      </w:r>
      <w:r w:rsidR="00D503EA" w:rsidRPr="00031416">
        <w:rPr>
          <w:sz w:val="20"/>
        </w:rPr>
        <w:t>60 календарных дней (2-х</w:t>
      </w:r>
      <w:r w:rsidR="007228F1" w:rsidRPr="00031416">
        <w:rPr>
          <w:sz w:val="20"/>
        </w:rPr>
        <w:t xml:space="preserve"> расчетных периодов</w:t>
      </w:r>
      <w:r w:rsidR="0054172F" w:rsidRPr="00031416">
        <w:rPr>
          <w:sz w:val="20"/>
        </w:rPr>
        <w:t xml:space="preserve"> подряд)</w:t>
      </w:r>
      <w:r w:rsidR="00D503EA" w:rsidRPr="00031416">
        <w:rPr>
          <w:sz w:val="20"/>
        </w:rPr>
        <w:t xml:space="preserve">– исходя из среднемесячного </w:t>
      </w:r>
      <w:r w:rsidR="00B00B1B" w:rsidRPr="00031416">
        <w:rPr>
          <w:sz w:val="20"/>
        </w:rPr>
        <w:t xml:space="preserve">объема </w:t>
      </w:r>
      <w:r w:rsidR="00D503EA" w:rsidRPr="00031416">
        <w:rPr>
          <w:sz w:val="20"/>
        </w:rPr>
        <w:t xml:space="preserve">потребления коммунальных ресурсов, определенного по </w:t>
      </w:r>
      <w:r w:rsidR="00B00B1B" w:rsidRPr="00031416">
        <w:rPr>
          <w:sz w:val="20"/>
        </w:rPr>
        <w:t xml:space="preserve">показаниям </w:t>
      </w:r>
      <w:r w:rsidR="00D503EA" w:rsidRPr="00031416">
        <w:rPr>
          <w:sz w:val="20"/>
        </w:rPr>
        <w:t>указанн</w:t>
      </w:r>
      <w:r w:rsidR="00B00B1B" w:rsidRPr="00031416">
        <w:rPr>
          <w:sz w:val="20"/>
        </w:rPr>
        <w:t>ых</w:t>
      </w:r>
      <w:r w:rsidR="00D503EA" w:rsidRPr="00031416">
        <w:rPr>
          <w:sz w:val="20"/>
        </w:rPr>
        <w:t xml:space="preserve"> прибор</w:t>
      </w:r>
      <w:r w:rsidR="00B00B1B" w:rsidRPr="00031416">
        <w:rPr>
          <w:sz w:val="20"/>
        </w:rPr>
        <w:t>ов</w:t>
      </w:r>
      <w:r w:rsidR="00D503EA" w:rsidRPr="00031416">
        <w:rPr>
          <w:sz w:val="20"/>
        </w:rPr>
        <w:t xml:space="preserve"> за последние 6 месяцев, а если период работы ИПУ или ОДПУ составил меньше 6 месяцев, - то за фактический период работы прибора учета, но не менее 3 месяцев.</w:t>
      </w:r>
      <w:r w:rsidR="00031416">
        <w:rPr>
          <w:sz w:val="20"/>
        </w:rPr>
        <w:t xml:space="preserve"> </w:t>
      </w:r>
      <w:r w:rsidR="00B00B1B" w:rsidRPr="00031416">
        <w:rPr>
          <w:sz w:val="20"/>
        </w:rPr>
        <w:t>Данный порядок расчета применяется начиная с даты, когда вышел из строя ИПУ или ОДПУ либо истек срок его эксплуатации, если дату ус</w:t>
      </w:r>
      <w:r w:rsidR="00031416">
        <w:rPr>
          <w:sz w:val="20"/>
        </w:rPr>
        <w:t xml:space="preserve">тановить невозможно, </w:t>
      </w:r>
      <w:r w:rsidR="00B00B1B" w:rsidRPr="00031416">
        <w:rPr>
          <w:sz w:val="20"/>
        </w:rPr>
        <w:t>то начиная с расчетного периода, в котором наступили указанные события, до даты, когда был возобновлен учет коммунального</w:t>
      </w:r>
      <w:r w:rsidR="00EB551F" w:rsidRPr="00031416">
        <w:rPr>
          <w:sz w:val="20"/>
        </w:rPr>
        <w:t xml:space="preserve"> ресурса путем введения в эксплуатацию соответствующего установленным требованиям ИПУ или ОДПУ. </w:t>
      </w:r>
      <w:r w:rsidR="00D503EA" w:rsidRPr="00031416">
        <w:rPr>
          <w:sz w:val="20"/>
        </w:rPr>
        <w:t xml:space="preserve">По истечении </w:t>
      </w:r>
      <w:r w:rsidR="0054172F" w:rsidRPr="00031416">
        <w:rPr>
          <w:sz w:val="20"/>
        </w:rPr>
        <w:t>60 календарных дней</w:t>
      </w:r>
      <w:r w:rsidR="00BB61A8" w:rsidRPr="00031416">
        <w:rPr>
          <w:sz w:val="20"/>
        </w:rPr>
        <w:t>, а также если фактический период работы прибора учёта составил менее 3 месяцев</w:t>
      </w:r>
      <w:r w:rsidR="00DF0712" w:rsidRPr="00031416">
        <w:rPr>
          <w:sz w:val="20"/>
        </w:rPr>
        <w:t>,</w:t>
      </w:r>
      <w:r w:rsidR="00031416">
        <w:rPr>
          <w:sz w:val="20"/>
        </w:rPr>
        <w:t xml:space="preserve"> </w:t>
      </w:r>
      <w:r w:rsidR="00D503EA" w:rsidRPr="00031416">
        <w:rPr>
          <w:sz w:val="20"/>
        </w:rPr>
        <w:t>объем (количество) коммунального ресурса определяется в соответствии с пунктом 5.1.2.</w:t>
      </w:r>
    </w:p>
    <w:p w:rsidR="003C64E5" w:rsidRPr="00031416" w:rsidRDefault="0054172F" w:rsidP="003C64E5">
      <w:pPr>
        <w:pStyle w:val="a4"/>
        <w:widowControl/>
        <w:ind w:left="0" w:firstLine="708"/>
        <w:rPr>
          <w:sz w:val="20"/>
        </w:rPr>
      </w:pPr>
      <w:r w:rsidRPr="00031416">
        <w:rPr>
          <w:sz w:val="20"/>
        </w:rPr>
        <w:t>5.1.3.1.  П</w:t>
      </w:r>
      <w:r w:rsidR="004E4229" w:rsidRPr="00031416">
        <w:rPr>
          <w:sz w:val="20"/>
        </w:rPr>
        <w:t xml:space="preserve">ри непредставлении Исполнителем показаний ОДПУ, в сроки </w:t>
      </w:r>
      <w:r w:rsidR="005534E3" w:rsidRPr="00031416">
        <w:rPr>
          <w:sz w:val="20"/>
        </w:rPr>
        <w:t>установленные пунктом 5.3. настоящего договора, начиная с расчетного периода, за который Исполнителем не представлены показания прибора учёта до расчетного периода (включительно), за который Исполнитель представил РСО показания ОДПУ, но не более 6 расчетных периодов</w:t>
      </w:r>
      <w:r w:rsidR="003C64E5" w:rsidRPr="00031416">
        <w:rPr>
          <w:sz w:val="20"/>
        </w:rPr>
        <w:t xml:space="preserve"> подряд - исходя из среднемесячного потребления коммунальных ресурсов, определенного по </w:t>
      </w:r>
      <w:r w:rsidR="00BB61A8" w:rsidRPr="00031416">
        <w:rPr>
          <w:sz w:val="20"/>
        </w:rPr>
        <w:t xml:space="preserve">ОДПУ </w:t>
      </w:r>
      <w:r w:rsidR="003C64E5" w:rsidRPr="00031416">
        <w:rPr>
          <w:sz w:val="20"/>
        </w:rPr>
        <w:t xml:space="preserve">за последние 6 месяцев, а если период работы ОДПУ составил меньше 6 месяцев, - то за фактический период работы прибора учета, но не менее 3 месяцев. По истечении </w:t>
      </w:r>
      <w:r w:rsidR="00BB61A8" w:rsidRPr="00031416">
        <w:rPr>
          <w:sz w:val="20"/>
        </w:rPr>
        <w:t>6 расчетных периодов</w:t>
      </w:r>
      <w:r w:rsidR="00DF0712" w:rsidRPr="00031416">
        <w:rPr>
          <w:sz w:val="20"/>
        </w:rPr>
        <w:t xml:space="preserve"> (месяцев), а также если фактический период работы прибора учёта составил менее 3 месяцев</w:t>
      </w:r>
      <w:r w:rsidR="003C64E5" w:rsidRPr="00031416">
        <w:rPr>
          <w:sz w:val="20"/>
        </w:rPr>
        <w:t xml:space="preserve"> объем (количество) коммунального ресурса определяется в соответствии с пунктом 5.1.2.</w:t>
      </w:r>
    </w:p>
    <w:p w:rsidR="00BF1B0C" w:rsidRPr="00031416" w:rsidRDefault="00A81049" w:rsidP="00697122">
      <w:pPr>
        <w:pStyle w:val="a4"/>
        <w:widowControl/>
        <w:ind w:left="0" w:firstLine="708"/>
        <w:rPr>
          <w:sz w:val="20"/>
        </w:rPr>
      </w:pPr>
      <w:r w:rsidRPr="00031416">
        <w:rPr>
          <w:sz w:val="20"/>
        </w:rPr>
        <w:t>5.1.</w:t>
      </w:r>
      <w:r w:rsidR="00471052" w:rsidRPr="00031416">
        <w:rPr>
          <w:sz w:val="20"/>
        </w:rPr>
        <w:t>4</w:t>
      </w:r>
      <w:r w:rsidR="00BF1B0C" w:rsidRPr="00031416">
        <w:rPr>
          <w:sz w:val="20"/>
        </w:rPr>
        <w:t>. Количество коммунальных ресурсов, определ</w:t>
      </w:r>
      <w:r w:rsidR="002F43C9" w:rsidRPr="00031416">
        <w:rPr>
          <w:sz w:val="20"/>
        </w:rPr>
        <w:t>е</w:t>
      </w:r>
      <w:r w:rsidR="00E10AAE" w:rsidRPr="00031416">
        <w:rPr>
          <w:sz w:val="20"/>
        </w:rPr>
        <w:t>нное</w:t>
      </w:r>
      <w:r w:rsidR="00BF1B0C" w:rsidRPr="00031416">
        <w:rPr>
          <w:sz w:val="20"/>
        </w:rPr>
        <w:t xml:space="preserve"> в соответствии </w:t>
      </w:r>
      <w:r w:rsidR="005B1DF6" w:rsidRPr="00031416">
        <w:rPr>
          <w:sz w:val="20"/>
        </w:rPr>
        <w:t>с п. 5.1.2</w:t>
      </w:r>
      <w:r w:rsidR="00E10AAE" w:rsidRPr="00031416">
        <w:rPr>
          <w:sz w:val="20"/>
        </w:rPr>
        <w:t>.</w:t>
      </w:r>
      <w:r w:rsidR="003C5F32" w:rsidRPr="00031416">
        <w:rPr>
          <w:sz w:val="20"/>
        </w:rPr>
        <w:t>настоящего договора</w:t>
      </w:r>
      <w:r w:rsidR="002F43C9" w:rsidRPr="00031416">
        <w:rPr>
          <w:sz w:val="20"/>
        </w:rPr>
        <w:t>, не включает в себя</w:t>
      </w:r>
      <w:r w:rsidR="00457866" w:rsidRPr="00031416">
        <w:rPr>
          <w:sz w:val="20"/>
        </w:rPr>
        <w:t xml:space="preserve"> объемы поставки коммунальных ресурсов </w:t>
      </w:r>
      <w:r w:rsidR="00475813" w:rsidRPr="00031416">
        <w:rPr>
          <w:sz w:val="20"/>
        </w:rPr>
        <w:t>субабонентов</w:t>
      </w:r>
      <w:r w:rsidR="00031416">
        <w:rPr>
          <w:sz w:val="20"/>
        </w:rPr>
        <w:t xml:space="preserve"> </w:t>
      </w:r>
      <w:r w:rsidR="00457866" w:rsidRPr="00031416">
        <w:rPr>
          <w:sz w:val="20"/>
        </w:rPr>
        <w:t xml:space="preserve">по договорам ресурсоснабжения, заключенным ими непосредственно с </w:t>
      </w:r>
      <w:r w:rsidR="00FD4473" w:rsidRPr="00031416">
        <w:rPr>
          <w:sz w:val="20"/>
        </w:rPr>
        <w:t>РСО</w:t>
      </w:r>
      <w:r w:rsidR="000010EF" w:rsidRPr="00031416">
        <w:rPr>
          <w:sz w:val="20"/>
        </w:rPr>
        <w:t xml:space="preserve">, и указанными в </w:t>
      </w:r>
      <w:r w:rsidR="007E1EC7" w:rsidRPr="00031416">
        <w:rPr>
          <w:sz w:val="20"/>
        </w:rPr>
        <w:t>П</w:t>
      </w:r>
      <w:r w:rsidR="000010EF" w:rsidRPr="00031416">
        <w:rPr>
          <w:sz w:val="20"/>
        </w:rPr>
        <w:t>риложении №</w:t>
      </w:r>
      <w:r w:rsidR="007E1EC7" w:rsidRPr="00031416">
        <w:rPr>
          <w:sz w:val="20"/>
        </w:rPr>
        <w:t>7</w:t>
      </w:r>
      <w:r w:rsidR="000010EF" w:rsidRPr="00031416">
        <w:rPr>
          <w:sz w:val="20"/>
        </w:rPr>
        <w:t xml:space="preserve"> к настоящему договору</w:t>
      </w:r>
      <w:r w:rsidR="00457866" w:rsidRPr="00031416">
        <w:rPr>
          <w:sz w:val="20"/>
        </w:rPr>
        <w:t>.</w:t>
      </w:r>
    </w:p>
    <w:p w:rsidR="00C91ECE" w:rsidRPr="00031416" w:rsidRDefault="004E4229" w:rsidP="00C91ECE">
      <w:pPr>
        <w:pStyle w:val="a4"/>
        <w:widowControl/>
        <w:ind w:left="0" w:firstLine="708"/>
        <w:rPr>
          <w:sz w:val="20"/>
        </w:rPr>
      </w:pPr>
      <w:r w:rsidRPr="00031416">
        <w:rPr>
          <w:sz w:val="20"/>
        </w:rPr>
        <w:t xml:space="preserve">5.1.5. </w:t>
      </w:r>
      <w:r w:rsidR="00C91ECE" w:rsidRPr="00031416">
        <w:rPr>
          <w:sz w:val="20"/>
        </w:rPr>
        <w:t xml:space="preserve">При непредставлении Исполнителем товарных накладных, заверенных Теплоснабжающей организацией в сроки установленные пунктом 5.3. настоящего договора, начиная с расчетного периода, за который Исполнителем не представлены товарные накладные до расчетного периода (включительно), за который Исполнитель представил РСО товарные накладные, но не более 6 расчетных периодов подряд - исходя из среднемесячного потребления коммунальных ресурсов, определенного из товарных накладных, </w:t>
      </w:r>
      <w:r w:rsidR="00847F45" w:rsidRPr="00031416">
        <w:rPr>
          <w:sz w:val="20"/>
        </w:rPr>
        <w:t>заверенных</w:t>
      </w:r>
      <w:r w:rsidR="00031416">
        <w:rPr>
          <w:sz w:val="20"/>
        </w:rPr>
        <w:t xml:space="preserve"> </w:t>
      </w:r>
      <w:r w:rsidR="00847F45" w:rsidRPr="00031416">
        <w:rPr>
          <w:sz w:val="20"/>
        </w:rPr>
        <w:t>Теплоснабжающей организацией</w:t>
      </w:r>
      <w:r w:rsidR="00C91ECE" w:rsidRPr="00031416">
        <w:rPr>
          <w:sz w:val="20"/>
        </w:rPr>
        <w:t>,</w:t>
      </w:r>
      <w:r w:rsidR="00031416">
        <w:rPr>
          <w:sz w:val="20"/>
        </w:rPr>
        <w:t xml:space="preserve"> </w:t>
      </w:r>
      <w:r w:rsidR="00847F45" w:rsidRPr="00031416">
        <w:rPr>
          <w:sz w:val="20"/>
        </w:rPr>
        <w:t>за последние</w:t>
      </w:r>
      <w:r w:rsidR="00C91ECE" w:rsidRPr="00031416">
        <w:rPr>
          <w:sz w:val="20"/>
        </w:rPr>
        <w:t>2 месяц</w:t>
      </w:r>
      <w:r w:rsidR="00847F45" w:rsidRPr="00031416">
        <w:rPr>
          <w:sz w:val="20"/>
        </w:rPr>
        <w:t>а</w:t>
      </w:r>
      <w:r w:rsidR="00C91ECE" w:rsidRPr="00031416">
        <w:rPr>
          <w:sz w:val="20"/>
        </w:rPr>
        <w:t xml:space="preserve">. По истечении 6 расчетных периодов (месяцев), а также </w:t>
      </w:r>
      <w:r w:rsidR="00847F45" w:rsidRPr="00031416">
        <w:rPr>
          <w:sz w:val="20"/>
        </w:rPr>
        <w:t>в случае отсутствуя сведений об объемах потребленной горячей воды, указанных в товарных накладных заверенных Теплоснабжающей организацией, за 2расчетных периода (</w:t>
      </w:r>
      <w:r w:rsidR="00C91ECE" w:rsidRPr="00031416">
        <w:rPr>
          <w:sz w:val="20"/>
        </w:rPr>
        <w:t>месяц</w:t>
      </w:r>
      <w:r w:rsidR="00847F45" w:rsidRPr="00031416">
        <w:rPr>
          <w:sz w:val="20"/>
        </w:rPr>
        <w:t>а)</w:t>
      </w:r>
      <w:r w:rsidR="008146EB" w:rsidRPr="00031416">
        <w:rPr>
          <w:sz w:val="20"/>
        </w:rPr>
        <w:t>,</w:t>
      </w:r>
      <w:r w:rsidR="00C91ECE" w:rsidRPr="00031416">
        <w:rPr>
          <w:sz w:val="20"/>
        </w:rPr>
        <w:t xml:space="preserve"> объем (количество) коммунального ресурса определяется в соответствии с пунктом 5.1.2.</w:t>
      </w:r>
    </w:p>
    <w:p w:rsidR="00697122" w:rsidRPr="00031416" w:rsidRDefault="00697122" w:rsidP="00697122">
      <w:pPr>
        <w:pStyle w:val="a4"/>
        <w:ind w:left="0" w:firstLine="709"/>
        <w:rPr>
          <w:sz w:val="20"/>
        </w:rPr>
      </w:pPr>
      <w:r w:rsidRPr="00031416">
        <w:rPr>
          <w:sz w:val="20"/>
        </w:rPr>
        <w:t>5.</w:t>
      </w:r>
      <w:r w:rsidR="00ED0D74" w:rsidRPr="00031416">
        <w:rPr>
          <w:sz w:val="20"/>
        </w:rPr>
        <w:t>2</w:t>
      </w:r>
      <w:r w:rsidRPr="00031416">
        <w:rPr>
          <w:sz w:val="20"/>
        </w:rPr>
        <w:t>. Перечень многоквартирных домов,</w:t>
      </w:r>
      <w:r w:rsidR="00842AEA" w:rsidRPr="00031416">
        <w:rPr>
          <w:sz w:val="20"/>
        </w:rPr>
        <w:t xml:space="preserve"> в т.ч.</w:t>
      </w:r>
      <w:r w:rsidRPr="00031416">
        <w:rPr>
          <w:sz w:val="20"/>
        </w:rPr>
        <w:t xml:space="preserve"> оборудованных ОДПУ, указан в Приложении № </w:t>
      </w:r>
      <w:r w:rsidR="007E1EC7" w:rsidRPr="00031416">
        <w:rPr>
          <w:sz w:val="20"/>
        </w:rPr>
        <w:t>5</w:t>
      </w:r>
      <w:r w:rsidRPr="00031416">
        <w:rPr>
          <w:sz w:val="20"/>
        </w:rPr>
        <w:t xml:space="preserve"> к настоящему договору.</w:t>
      </w:r>
    </w:p>
    <w:p w:rsidR="00133B8F" w:rsidRPr="00031416" w:rsidRDefault="00697122" w:rsidP="00133B8F">
      <w:pPr>
        <w:ind w:firstLine="709"/>
        <w:jc w:val="both"/>
      </w:pPr>
      <w:r w:rsidRPr="00031416">
        <w:t>5.</w:t>
      </w:r>
      <w:r w:rsidR="00ED0D74" w:rsidRPr="00031416">
        <w:t>3</w:t>
      </w:r>
      <w:r w:rsidRPr="00031416">
        <w:t xml:space="preserve">. </w:t>
      </w:r>
      <w:r w:rsidR="00133B8F" w:rsidRPr="00031416">
        <w:t>Исполнитель снимает показания ОДПУ с 25-го текущего расчетного месяца по 01 число месяца, следующего за расчетным.</w:t>
      </w:r>
    </w:p>
    <w:p w:rsidR="00133B8F" w:rsidRPr="00031416" w:rsidRDefault="00133B8F" w:rsidP="00133B8F">
      <w:pPr>
        <w:ind w:firstLine="709"/>
        <w:jc w:val="both"/>
      </w:pPr>
      <w:r w:rsidRPr="00031416">
        <w:t>Исполнитель, в первый рабочий день месяца, следующего за расчетным, предоставляет РСО:</w:t>
      </w:r>
    </w:p>
    <w:p w:rsidR="00133B8F" w:rsidRPr="00031416" w:rsidRDefault="00133B8F" w:rsidP="00133B8F">
      <w:pPr>
        <w:ind w:firstLine="709"/>
        <w:jc w:val="both"/>
      </w:pPr>
      <w:r w:rsidRPr="00031416">
        <w:t xml:space="preserve">- Показания приборов учета по форме, установленной Приложением № 6 к настоящему договору (далее - Форма). </w:t>
      </w:r>
    </w:p>
    <w:p w:rsidR="00133B8F" w:rsidRPr="00521F89" w:rsidRDefault="00133B8F" w:rsidP="00133B8F">
      <w:pPr>
        <w:ind w:firstLine="709"/>
        <w:jc w:val="both"/>
      </w:pPr>
      <w:r w:rsidRPr="00031416">
        <w:t>- При отсутствии у Исполнителя ОДПУ, позволяющих определить объем сточных вод, товарные накладные, заверенные Теплоснабжающей организацией, с которой Исполнитель заключил договор горячего водоснабжения, и содержащий сведения об объемах потребленной горячей воды в месяце предшествующем</w:t>
      </w:r>
      <w:r w:rsidRPr="00521F89">
        <w:t xml:space="preserve"> расчетному периоду (далее- товарные накладные с Теплоснабжающей организацией). </w:t>
      </w:r>
    </w:p>
    <w:p w:rsidR="00133B8F" w:rsidRPr="00521F89" w:rsidRDefault="00133B8F" w:rsidP="00133B8F">
      <w:pPr>
        <w:ind w:firstLine="709"/>
        <w:jc w:val="both"/>
      </w:pPr>
      <w:r w:rsidRPr="00521F89">
        <w:t xml:space="preserve"> Форма и товарные накладных с Теплоснабжающей организацией предоставляются Исполнителем одним из следующих способов:</w:t>
      </w:r>
    </w:p>
    <w:p w:rsidR="00133B8F" w:rsidRPr="00521F89" w:rsidRDefault="00133B8F" w:rsidP="00133B8F">
      <w:pPr>
        <w:ind w:firstLine="709"/>
        <w:jc w:val="both"/>
      </w:pPr>
      <w:r w:rsidRPr="00521F89">
        <w:t xml:space="preserve">- в письменном виде (нарочно); </w:t>
      </w:r>
    </w:p>
    <w:p w:rsidR="00133B8F" w:rsidRPr="00521F89" w:rsidRDefault="00133B8F" w:rsidP="00133B8F">
      <w:pPr>
        <w:ind w:firstLine="709"/>
        <w:jc w:val="both"/>
      </w:pPr>
      <w:r w:rsidRPr="00521F89">
        <w:t xml:space="preserve">- по факсу </w:t>
      </w:r>
      <w:r w:rsidRPr="00521F89">
        <w:rPr>
          <w:b/>
        </w:rPr>
        <w:t>21-46-85;</w:t>
      </w:r>
    </w:p>
    <w:p w:rsidR="00133B8F" w:rsidRPr="00521F89" w:rsidRDefault="00133B8F" w:rsidP="00133B8F">
      <w:pPr>
        <w:tabs>
          <w:tab w:val="left" w:pos="720"/>
        </w:tabs>
        <w:ind w:firstLine="720"/>
        <w:jc w:val="both"/>
        <w:rPr>
          <w:b/>
        </w:rPr>
      </w:pPr>
      <w:r w:rsidRPr="00521F89">
        <w:t xml:space="preserve">- по электронной почте </w:t>
      </w:r>
      <w:r w:rsidR="00DF15CA">
        <w:t>pv@irkvkx.ru</w:t>
      </w:r>
      <w:r w:rsidRPr="00521F89">
        <w:rPr>
          <w:b/>
        </w:rPr>
        <w:t xml:space="preserve"> </w:t>
      </w:r>
    </w:p>
    <w:p w:rsidR="00133B8F" w:rsidRPr="00521F89" w:rsidRDefault="00133B8F" w:rsidP="00133B8F">
      <w:pPr>
        <w:tabs>
          <w:tab w:val="left" w:pos="720"/>
        </w:tabs>
        <w:ind w:firstLine="720"/>
        <w:jc w:val="both"/>
      </w:pPr>
      <w:r w:rsidRPr="00521F89">
        <w:t>Предоставление показаний приборов учета по факсу или электронной почте не освобождает Исполнителя от предоставления показаний приборов учета подписанных руководителем или уполномоченным представителем Потребителя и заверенных печатью в течение месяца следующего за отчетным.</w:t>
      </w:r>
    </w:p>
    <w:p w:rsidR="00A31375" w:rsidRPr="00521F89" w:rsidRDefault="00697122" w:rsidP="00133B8F">
      <w:pPr>
        <w:ind w:firstLine="709"/>
        <w:jc w:val="both"/>
      </w:pPr>
      <w:r w:rsidRPr="00521F89">
        <w:t>5.</w:t>
      </w:r>
      <w:r w:rsidR="00ED0D74" w:rsidRPr="00521F89">
        <w:t>4</w:t>
      </w:r>
      <w:r w:rsidRPr="00521F89">
        <w:t xml:space="preserve">. </w:t>
      </w:r>
      <w:r w:rsidR="00A31375" w:rsidRPr="00521F89">
        <w:t>В течение 30 дней со дня получения</w:t>
      </w:r>
      <w:r w:rsidR="00391068" w:rsidRPr="00521F89">
        <w:t xml:space="preserve"> Исполнителем</w:t>
      </w:r>
      <w:r w:rsidR="00A31375" w:rsidRPr="00521F89">
        <w:t xml:space="preserve"> настоящего договора</w:t>
      </w:r>
      <w:r w:rsidR="00391068" w:rsidRPr="00521F89">
        <w:t xml:space="preserve">, Исполнитель в письменной форме предоставляет РСО </w:t>
      </w:r>
      <w:r w:rsidR="007E1EC7" w:rsidRPr="00521F89">
        <w:t>сведения</w:t>
      </w:r>
      <w:r w:rsidR="00391068" w:rsidRPr="00521F89">
        <w:t xml:space="preserve"> по форме, указанной в Приложении № </w:t>
      </w:r>
      <w:r w:rsidR="007E1EC7" w:rsidRPr="00521F89">
        <w:t>3, в Приложении № 4</w:t>
      </w:r>
      <w:r w:rsidR="00F87B0B" w:rsidRPr="00521F89">
        <w:t xml:space="preserve"> и 4А</w:t>
      </w:r>
      <w:r w:rsidR="007E1EC7" w:rsidRPr="00521F89">
        <w:t xml:space="preserve"> и в Приложении №5 </w:t>
      </w:r>
      <w:r w:rsidR="00391068" w:rsidRPr="00521F89">
        <w:t xml:space="preserve"> к настоящему договору</w:t>
      </w:r>
      <w:r w:rsidR="007E1EC7" w:rsidRPr="00521F89">
        <w:t>.</w:t>
      </w:r>
    </w:p>
    <w:p w:rsidR="00697122" w:rsidRPr="00521F89" w:rsidRDefault="007F45B1" w:rsidP="00697122">
      <w:pPr>
        <w:pStyle w:val="211"/>
        <w:ind w:left="0" w:right="-82" w:firstLine="709"/>
        <w:rPr>
          <w:sz w:val="20"/>
        </w:rPr>
      </w:pPr>
      <w:r w:rsidRPr="00521F89">
        <w:rPr>
          <w:sz w:val="20"/>
        </w:rPr>
        <w:t>5.</w:t>
      </w:r>
      <w:r w:rsidR="00C509D6" w:rsidRPr="00521F89">
        <w:rPr>
          <w:sz w:val="20"/>
        </w:rPr>
        <w:t>5</w:t>
      </w:r>
      <w:r w:rsidRPr="00521F89">
        <w:rPr>
          <w:sz w:val="20"/>
        </w:rPr>
        <w:t xml:space="preserve">. </w:t>
      </w:r>
      <w:r w:rsidR="00697122" w:rsidRPr="00521F89">
        <w:rPr>
          <w:sz w:val="20"/>
        </w:rPr>
        <w:t>В случае изменения</w:t>
      </w:r>
      <w:r w:rsidR="008E08E6" w:rsidRPr="00521F89">
        <w:rPr>
          <w:sz w:val="20"/>
        </w:rPr>
        <w:t xml:space="preserve"> размера</w:t>
      </w:r>
      <w:r w:rsidR="00697122" w:rsidRPr="00521F89">
        <w:rPr>
          <w:sz w:val="20"/>
        </w:rPr>
        <w:t xml:space="preserve"> площад</w:t>
      </w:r>
      <w:r w:rsidRPr="00521F89">
        <w:rPr>
          <w:sz w:val="20"/>
        </w:rPr>
        <w:t>ей</w:t>
      </w:r>
      <w:r w:rsidR="00697122" w:rsidRPr="00521F89">
        <w:rPr>
          <w:sz w:val="20"/>
        </w:rPr>
        <w:t xml:space="preserve"> помещений</w:t>
      </w:r>
      <w:r w:rsidR="00445490" w:rsidRPr="00521F89">
        <w:rPr>
          <w:sz w:val="20"/>
        </w:rPr>
        <w:t xml:space="preserve"> в многоквартирных домах</w:t>
      </w:r>
      <w:r w:rsidR="00697122" w:rsidRPr="00521F89">
        <w:rPr>
          <w:sz w:val="20"/>
        </w:rPr>
        <w:t>, Исполнитель обязан в течение трех рабочих дней с даты произошедших изменений</w:t>
      </w:r>
      <w:r w:rsidR="00031416">
        <w:rPr>
          <w:sz w:val="20"/>
        </w:rPr>
        <w:t xml:space="preserve"> </w:t>
      </w:r>
      <w:r w:rsidR="00697122" w:rsidRPr="00521F89">
        <w:rPr>
          <w:sz w:val="20"/>
        </w:rPr>
        <w:t xml:space="preserve">уведомить об этом </w:t>
      </w:r>
      <w:r w:rsidR="00FD4473" w:rsidRPr="00521F89">
        <w:rPr>
          <w:sz w:val="20"/>
        </w:rPr>
        <w:t>РСО</w:t>
      </w:r>
      <w:r w:rsidR="001756E1" w:rsidRPr="00521F89">
        <w:rPr>
          <w:sz w:val="20"/>
        </w:rPr>
        <w:t xml:space="preserve"> в письменном виде</w:t>
      </w:r>
      <w:r w:rsidR="00697122" w:rsidRPr="00521F89">
        <w:rPr>
          <w:sz w:val="20"/>
        </w:rPr>
        <w:t>.</w:t>
      </w:r>
    </w:p>
    <w:p w:rsidR="001C0772" w:rsidRPr="00521F89" w:rsidRDefault="007F45B1" w:rsidP="00AC2F78">
      <w:pPr>
        <w:pStyle w:val="ConsPlusNormal"/>
        <w:tabs>
          <w:tab w:val="left" w:pos="720"/>
        </w:tabs>
        <w:jc w:val="both"/>
        <w:rPr>
          <w:rFonts w:ascii="Times New Roman" w:hAnsi="Times New Roman" w:cs="Times New Roman"/>
        </w:rPr>
      </w:pPr>
      <w:r w:rsidRPr="00521F89">
        <w:rPr>
          <w:rFonts w:ascii="Times New Roman" w:hAnsi="Times New Roman" w:cs="Times New Roman"/>
        </w:rPr>
        <w:t>5.</w:t>
      </w:r>
      <w:r w:rsidR="00C509D6" w:rsidRPr="00521F89">
        <w:rPr>
          <w:rFonts w:ascii="Times New Roman" w:hAnsi="Times New Roman" w:cs="Times New Roman"/>
        </w:rPr>
        <w:t>6</w:t>
      </w:r>
      <w:r w:rsidR="001C0772" w:rsidRPr="00521F89">
        <w:rPr>
          <w:rFonts w:ascii="Times New Roman" w:hAnsi="Times New Roman" w:cs="Times New Roman"/>
        </w:rPr>
        <w:t xml:space="preserve">. При несвоевременном сообщении Исполнителем о выходе из строя </w:t>
      </w:r>
      <w:r w:rsidR="008A6A01" w:rsidRPr="00521F89">
        <w:rPr>
          <w:rFonts w:ascii="Times New Roman" w:hAnsi="Times New Roman" w:cs="Times New Roman"/>
        </w:rPr>
        <w:t>ОДПУ</w:t>
      </w:r>
      <w:r w:rsidR="001C0772" w:rsidRPr="00521F89">
        <w:rPr>
          <w:rFonts w:ascii="Times New Roman" w:hAnsi="Times New Roman" w:cs="Times New Roman"/>
        </w:rPr>
        <w:t>, приборы учета считаются вышедшими из строя с даты их последней</w:t>
      </w:r>
      <w:r w:rsidR="00AC2F78" w:rsidRPr="00521F89">
        <w:rPr>
          <w:rFonts w:ascii="Times New Roman" w:hAnsi="Times New Roman" w:cs="Times New Roman"/>
        </w:rPr>
        <w:t xml:space="preserve"> контрольной (-ых)</w:t>
      </w:r>
      <w:r w:rsidR="001C0772" w:rsidRPr="00521F89">
        <w:rPr>
          <w:rFonts w:ascii="Times New Roman" w:hAnsi="Times New Roman" w:cs="Times New Roman"/>
        </w:rPr>
        <w:t xml:space="preserve"> проверки</w:t>
      </w:r>
      <w:r w:rsidR="00AC2F78" w:rsidRPr="00521F89">
        <w:rPr>
          <w:rFonts w:ascii="Times New Roman" w:hAnsi="Times New Roman" w:cs="Times New Roman"/>
        </w:rPr>
        <w:t xml:space="preserve"> (-ок)</w:t>
      </w:r>
      <w:r w:rsidR="00FD4473" w:rsidRPr="00521F89">
        <w:rPr>
          <w:rFonts w:ascii="Times New Roman" w:hAnsi="Times New Roman" w:cs="Times New Roman"/>
        </w:rPr>
        <w:t>РСО</w:t>
      </w:r>
      <w:r w:rsidR="00AC2F78" w:rsidRPr="00521F89">
        <w:rPr>
          <w:rFonts w:ascii="Times New Roman" w:hAnsi="Times New Roman" w:cs="Times New Roman"/>
        </w:rPr>
        <w:t>, а при отсутствии контрольной (-ых) проверки (-ок) с даты приемки в эксплуатацию приборов учета холодной воды и сточных вод.</w:t>
      </w:r>
      <w:r w:rsidR="00031416">
        <w:rPr>
          <w:rFonts w:ascii="Times New Roman" w:hAnsi="Times New Roman" w:cs="Times New Roman"/>
        </w:rPr>
        <w:t xml:space="preserve"> </w:t>
      </w:r>
      <w:r w:rsidR="001C0772" w:rsidRPr="00521F89">
        <w:rPr>
          <w:rFonts w:ascii="Times New Roman" w:hAnsi="Times New Roman" w:cs="Times New Roman"/>
        </w:rPr>
        <w:t xml:space="preserve">В этом случае количество </w:t>
      </w:r>
      <w:r w:rsidR="008A6A01" w:rsidRPr="00521F89">
        <w:rPr>
          <w:rFonts w:ascii="Times New Roman" w:hAnsi="Times New Roman" w:cs="Times New Roman"/>
        </w:rPr>
        <w:t>коммунальных ресурсов</w:t>
      </w:r>
      <w:r w:rsidR="001C0772" w:rsidRPr="00521F89">
        <w:rPr>
          <w:rFonts w:ascii="Times New Roman" w:hAnsi="Times New Roman" w:cs="Times New Roman"/>
        </w:rPr>
        <w:t xml:space="preserve"> опреде</w:t>
      </w:r>
      <w:r w:rsidR="008A6A01" w:rsidRPr="00521F89">
        <w:rPr>
          <w:rFonts w:ascii="Times New Roman" w:hAnsi="Times New Roman" w:cs="Times New Roman"/>
        </w:rPr>
        <w:t>ляе</w:t>
      </w:r>
      <w:r w:rsidR="001C0772" w:rsidRPr="00521F89">
        <w:rPr>
          <w:rFonts w:ascii="Times New Roman" w:hAnsi="Times New Roman" w:cs="Times New Roman"/>
        </w:rPr>
        <w:t xml:space="preserve">тся </w:t>
      </w:r>
      <w:r w:rsidR="00FD4473" w:rsidRPr="00521F89">
        <w:rPr>
          <w:rFonts w:ascii="Times New Roman" w:hAnsi="Times New Roman" w:cs="Times New Roman"/>
        </w:rPr>
        <w:t>РСО</w:t>
      </w:r>
      <w:r w:rsidR="00031416">
        <w:rPr>
          <w:rFonts w:ascii="Times New Roman" w:hAnsi="Times New Roman" w:cs="Times New Roman"/>
        </w:rPr>
        <w:t xml:space="preserve"> </w:t>
      </w:r>
      <w:r w:rsidR="000D0E4A" w:rsidRPr="00521F89">
        <w:rPr>
          <w:rFonts w:ascii="Times New Roman" w:hAnsi="Times New Roman" w:cs="Times New Roman"/>
        </w:rPr>
        <w:t>в соответствии с п. 5.1.2.</w:t>
      </w:r>
      <w:r w:rsidR="001C0772" w:rsidRPr="00521F89">
        <w:rPr>
          <w:rFonts w:ascii="Times New Roman" w:hAnsi="Times New Roman" w:cs="Times New Roman"/>
        </w:rPr>
        <w:t xml:space="preserve"> настоящего договора.</w:t>
      </w:r>
    </w:p>
    <w:p w:rsidR="007543CC" w:rsidRPr="00521F89" w:rsidRDefault="007543CC" w:rsidP="001C0772">
      <w:pPr>
        <w:pStyle w:val="a4"/>
        <w:widowControl/>
        <w:ind w:left="0" w:firstLine="708"/>
        <w:rPr>
          <w:sz w:val="20"/>
        </w:rPr>
      </w:pPr>
      <w:r w:rsidRPr="00521F89">
        <w:rPr>
          <w:sz w:val="20"/>
        </w:rPr>
        <w:t>5.</w:t>
      </w:r>
      <w:r w:rsidR="00C509D6" w:rsidRPr="00521F89">
        <w:rPr>
          <w:sz w:val="20"/>
        </w:rPr>
        <w:t>7</w:t>
      </w:r>
      <w:r w:rsidRPr="00521F89">
        <w:rPr>
          <w:sz w:val="20"/>
        </w:rPr>
        <w:t xml:space="preserve">. При изменении законодательства </w:t>
      </w:r>
      <w:r w:rsidR="00591BD8" w:rsidRPr="00521F89">
        <w:rPr>
          <w:sz w:val="20"/>
        </w:rPr>
        <w:t>по</w:t>
      </w:r>
      <w:r w:rsidRPr="00521F89">
        <w:rPr>
          <w:sz w:val="20"/>
        </w:rPr>
        <w:t xml:space="preserve"> определени</w:t>
      </w:r>
      <w:r w:rsidR="00591BD8" w:rsidRPr="00521F89">
        <w:rPr>
          <w:sz w:val="20"/>
        </w:rPr>
        <w:t>ю</w:t>
      </w:r>
      <w:r w:rsidRPr="00521F89">
        <w:rPr>
          <w:sz w:val="20"/>
        </w:rPr>
        <w:t xml:space="preserve"> количества</w:t>
      </w:r>
      <w:r w:rsidR="00140197" w:rsidRPr="00521F89">
        <w:rPr>
          <w:sz w:val="20"/>
        </w:rPr>
        <w:t xml:space="preserve"> поставляемых</w:t>
      </w:r>
      <w:r w:rsidR="007A5A42" w:rsidRPr="00521F89">
        <w:rPr>
          <w:sz w:val="20"/>
        </w:rPr>
        <w:t xml:space="preserve"> коммунальных ресурсов</w:t>
      </w:r>
      <w:r w:rsidRPr="00521F89">
        <w:rPr>
          <w:sz w:val="20"/>
        </w:rPr>
        <w:t xml:space="preserve"> применяются нормы действующего законодательства. </w:t>
      </w:r>
    </w:p>
    <w:p w:rsidR="004A46AA" w:rsidRPr="00521F89" w:rsidRDefault="004A46AA" w:rsidP="001C0772">
      <w:pPr>
        <w:pStyle w:val="a4"/>
        <w:widowControl/>
        <w:ind w:left="0" w:firstLine="708"/>
        <w:rPr>
          <w:sz w:val="20"/>
        </w:rPr>
      </w:pPr>
      <w:r w:rsidRPr="00521F89">
        <w:rPr>
          <w:sz w:val="20"/>
        </w:rPr>
        <w:t>5.</w:t>
      </w:r>
      <w:r w:rsidR="00C509D6" w:rsidRPr="00521F89">
        <w:rPr>
          <w:sz w:val="20"/>
        </w:rPr>
        <w:t>8</w:t>
      </w:r>
      <w:r w:rsidRPr="00521F89">
        <w:rPr>
          <w:sz w:val="20"/>
        </w:rPr>
        <w:t xml:space="preserve">. </w:t>
      </w:r>
      <w:r w:rsidR="00BC09E7" w:rsidRPr="00BC09E7">
        <w:rPr>
          <w:bCs/>
          <w:sz w:val="20"/>
        </w:rPr>
        <w:t xml:space="preserve">РСО по окончании каждого расчетного периода направляет пакет платежных документов (счет, счет-фактура, акт выполненных работ (услуг)) с указанием фактического количества  потребленного коммунального ресурса, рассчитанного на основании показаний ОДПУ или по нормативу потребления коммунальных услуг (при отсутствии ОДПУ). Количество фактически потребленных коммунальных ресурсов оплачивается Исполнителем на условиях настоящего </w:t>
      </w:r>
      <w:r w:rsidR="00376F91" w:rsidRPr="00BC09E7">
        <w:rPr>
          <w:bCs/>
          <w:sz w:val="20"/>
        </w:rPr>
        <w:t>договора.</w:t>
      </w:r>
    </w:p>
    <w:p w:rsidR="00437987" w:rsidRPr="00521F89" w:rsidRDefault="00437987" w:rsidP="00437987">
      <w:pPr>
        <w:widowControl/>
        <w:ind w:firstLine="709"/>
        <w:jc w:val="both"/>
      </w:pPr>
      <w:r w:rsidRPr="00521F89">
        <w:t>5.</w:t>
      </w:r>
      <w:r w:rsidR="00C509D6" w:rsidRPr="00521F89">
        <w:t>9</w:t>
      </w:r>
      <w:r w:rsidRPr="00521F89">
        <w:t xml:space="preserve">. Узлы учета и приборы учета размещаются Исполнителем на границе раздела эксплуатационной ответственности. </w:t>
      </w:r>
      <w:r w:rsidRPr="00521F89">
        <w:rPr>
          <w:b/>
        </w:rPr>
        <w:t> </w:t>
      </w:r>
      <w:r w:rsidRPr="00521F89">
        <w:t xml:space="preserve">При размещении узла учета и приборов учета холодной воды не на границе раздела эксплуатационной ответственности,  объем поданной (переданной) холодной воды, определенный на основании показаний такого прибора </w:t>
      </w:r>
      <w:r w:rsidRPr="00521F89">
        <w:lastRenderedPageBreak/>
        <w:t>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РСОв соответствии с требованиями законодательства Российской Федерации</w:t>
      </w:r>
      <w:r w:rsidR="00AD7525" w:rsidRPr="00521F89">
        <w:t xml:space="preserve"> и согласованных с Исполнителем</w:t>
      </w:r>
      <w:r w:rsidRPr="00521F89">
        <w:t>.</w:t>
      </w:r>
    </w:p>
    <w:p w:rsidR="00FF2626" w:rsidRPr="00521F89" w:rsidRDefault="00CB49C2" w:rsidP="00031416">
      <w:pPr>
        <w:pStyle w:val="8"/>
        <w:spacing w:before="240" w:after="120"/>
        <w:ind w:firstLine="709"/>
        <w:rPr>
          <w:rFonts w:ascii="Times New Roman" w:hAnsi="Times New Roman"/>
          <w:sz w:val="20"/>
        </w:rPr>
      </w:pPr>
      <w:r w:rsidRPr="00521F89">
        <w:rPr>
          <w:rFonts w:ascii="Times New Roman" w:hAnsi="Times New Roman"/>
          <w:sz w:val="20"/>
        </w:rPr>
        <w:t xml:space="preserve">6. </w:t>
      </w:r>
      <w:r w:rsidR="00FF2626" w:rsidRPr="00521F89">
        <w:rPr>
          <w:rFonts w:ascii="Times New Roman" w:hAnsi="Times New Roman"/>
          <w:sz w:val="20"/>
        </w:rPr>
        <w:t xml:space="preserve">Порядок </w:t>
      </w:r>
      <w:r w:rsidR="002024FE" w:rsidRPr="00521F89">
        <w:rPr>
          <w:rFonts w:ascii="Times New Roman" w:hAnsi="Times New Roman"/>
          <w:sz w:val="20"/>
        </w:rPr>
        <w:t>определения стоимости</w:t>
      </w:r>
      <w:r w:rsidR="00064474" w:rsidRPr="00521F89">
        <w:rPr>
          <w:rFonts w:ascii="Times New Roman" w:hAnsi="Times New Roman"/>
          <w:sz w:val="20"/>
        </w:rPr>
        <w:t xml:space="preserve"> и порядок оплаты</w:t>
      </w:r>
      <w:r w:rsidR="00031416">
        <w:rPr>
          <w:rFonts w:ascii="Times New Roman" w:hAnsi="Times New Roman"/>
          <w:sz w:val="20"/>
        </w:rPr>
        <w:t xml:space="preserve"> </w:t>
      </w:r>
      <w:r w:rsidR="00D96EC9" w:rsidRPr="00521F89">
        <w:rPr>
          <w:rFonts w:ascii="Times New Roman" w:hAnsi="Times New Roman"/>
          <w:sz w:val="20"/>
        </w:rPr>
        <w:t>поставленных</w:t>
      </w:r>
      <w:r w:rsidR="002024FE" w:rsidRPr="00521F89">
        <w:rPr>
          <w:rFonts w:ascii="Times New Roman" w:hAnsi="Times New Roman"/>
          <w:sz w:val="20"/>
        </w:rPr>
        <w:t xml:space="preserve"> коммунальных ресурсов</w:t>
      </w:r>
    </w:p>
    <w:p w:rsidR="00A81049" w:rsidRPr="00521F89" w:rsidRDefault="00A81049" w:rsidP="00A81049">
      <w:pPr>
        <w:ind w:firstLine="709"/>
        <w:jc w:val="both"/>
      </w:pPr>
      <w:r w:rsidRPr="00521F89">
        <w:t xml:space="preserve">6.1. Стоимость коммунальных ресурсов, поставленных </w:t>
      </w:r>
      <w:r w:rsidR="00FD4473" w:rsidRPr="00521F89">
        <w:t>РСО</w:t>
      </w:r>
      <w:r w:rsidRPr="00521F89">
        <w:t xml:space="preserve"> в расчетном периоде, рассчитывается исходя из установленных в соответствии с действующим законода</w:t>
      </w:r>
      <w:r w:rsidR="00DF2453" w:rsidRPr="00521F89">
        <w:t xml:space="preserve">тельством РФ на соответствующий </w:t>
      </w:r>
      <w:r w:rsidRPr="00521F89">
        <w:t>период регулирования тарифов на соответствующий коммунальный ресурс, используемый для</w:t>
      </w:r>
      <w:r w:rsidR="00031416">
        <w:t xml:space="preserve"> </w:t>
      </w:r>
      <w:r w:rsidRPr="00521F89">
        <w:t>предоставления</w:t>
      </w:r>
      <w:r w:rsidR="00031416">
        <w:t xml:space="preserve"> </w:t>
      </w:r>
      <w:r w:rsidRPr="00521F89">
        <w:t>коммунальной</w:t>
      </w:r>
      <w:r w:rsidR="00031416">
        <w:t xml:space="preserve"> </w:t>
      </w:r>
      <w:r w:rsidRPr="00521F89">
        <w:t>услуги собственни</w:t>
      </w:r>
      <w:r w:rsidR="00DF2453" w:rsidRPr="00521F89">
        <w:t xml:space="preserve">кам жилых и нежилых помещений в </w:t>
      </w:r>
      <w:r w:rsidRPr="00521F89">
        <w:t xml:space="preserve">многоквартирном доме, и указывается в </w:t>
      </w:r>
      <w:r w:rsidR="00113D41" w:rsidRPr="00521F89">
        <w:t>платежных документах</w:t>
      </w:r>
      <w:r w:rsidR="00031416">
        <w:t xml:space="preserve"> </w:t>
      </w:r>
      <w:r w:rsidR="00FD4473" w:rsidRPr="00521F89">
        <w:t>РСО</w:t>
      </w:r>
      <w:r w:rsidR="00DF2453" w:rsidRPr="00521F89">
        <w:t xml:space="preserve">, а в отношении категории </w:t>
      </w:r>
      <w:r w:rsidRPr="00521F89">
        <w:t>Потребителей, для которых регулирование цен (тарифов) не осуществляется, - по ценам, рассчитанным в соответствии с нормативными правовыми актами в сфере ресурсоснабжения.</w:t>
      </w:r>
    </w:p>
    <w:p w:rsidR="00883F3D" w:rsidRPr="00521F89" w:rsidRDefault="00883F3D" w:rsidP="00A81049">
      <w:pPr>
        <w:ind w:firstLine="709"/>
        <w:jc w:val="both"/>
      </w:pPr>
      <w:r w:rsidRPr="00521F89">
        <w:t>Изменения тарифов, а также расчетов, произведенных на основании измененных тарифов, в период действия настоящего договора не требуют дополнительного согласования с Исполнителем.</w:t>
      </w:r>
    </w:p>
    <w:p w:rsidR="00435B4E" w:rsidRPr="00521F89" w:rsidRDefault="00435B4E" w:rsidP="00435B4E">
      <w:pPr>
        <w:pStyle w:val="a4"/>
        <w:ind w:left="0" w:firstLine="709"/>
        <w:rPr>
          <w:sz w:val="20"/>
        </w:rPr>
      </w:pPr>
      <w:r w:rsidRPr="00521F89">
        <w:rPr>
          <w:sz w:val="20"/>
        </w:rPr>
        <w:t>6.2. Расчетным периодом по настоящему договору является календарный месяц (далее – расчетный период или месяц).</w:t>
      </w:r>
    </w:p>
    <w:p w:rsidR="00435B4E" w:rsidRPr="00521F89" w:rsidRDefault="00435B4E" w:rsidP="00435B4E">
      <w:pPr>
        <w:pStyle w:val="a4"/>
        <w:ind w:left="0" w:firstLine="709"/>
        <w:rPr>
          <w:sz w:val="20"/>
        </w:rPr>
      </w:pPr>
      <w:r w:rsidRPr="00521F89">
        <w:rPr>
          <w:sz w:val="20"/>
        </w:rPr>
        <w:t>Расчетный период устанавливается с 0</w:t>
      </w:r>
      <w:r w:rsidR="00113D41" w:rsidRPr="00521F89">
        <w:rPr>
          <w:sz w:val="20"/>
        </w:rPr>
        <w:t>0</w:t>
      </w:r>
      <w:r w:rsidRPr="00521F89">
        <w:rPr>
          <w:sz w:val="20"/>
        </w:rPr>
        <w:t>-00 часов местного времени первого числа расчетного периода до 0</w:t>
      </w:r>
      <w:r w:rsidR="00113D41" w:rsidRPr="00521F89">
        <w:rPr>
          <w:sz w:val="20"/>
        </w:rPr>
        <w:t>0</w:t>
      </w:r>
      <w:r w:rsidRPr="00521F89">
        <w:rPr>
          <w:sz w:val="20"/>
        </w:rPr>
        <w:t>-00 часов местного времени первого числа месяца, следующего за расчетным.</w:t>
      </w:r>
    </w:p>
    <w:p w:rsidR="00EA6E02" w:rsidRPr="00203BA7" w:rsidRDefault="00C201B5" w:rsidP="00435B4E">
      <w:pPr>
        <w:pStyle w:val="a4"/>
        <w:ind w:left="0" w:firstLine="709"/>
        <w:rPr>
          <w:sz w:val="20"/>
        </w:rPr>
      </w:pPr>
      <w:r w:rsidRPr="00521F89">
        <w:rPr>
          <w:sz w:val="20"/>
        </w:rPr>
        <w:t xml:space="preserve">6.3. </w:t>
      </w:r>
      <w:r w:rsidR="00203BA7" w:rsidRPr="00203BA7">
        <w:rPr>
          <w:sz w:val="20"/>
        </w:rPr>
        <w:t>Оплата за коммунальные ресурсы производится Исполнителем ежемесячно до 15-го числа месяца, следующего за расчетным в размере 100% стоимости фактического объема поставленного коммунального ресурса, определенного в соответствии с разделом 5 настоящего Договора.  Платежи Исполнителя подлежат перечислению в пользу Ресурсоснабжающей организаций не позднее рабочего дня, следующего за днем поступления платежей потребителей Исполнителю</w:t>
      </w:r>
      <w:r w:rsidR="00203BA7">
        <w:rPr>
          <w:sz w:val="20"/>
        </w:rPr>
        <w:t>.</w:t>
      </w:r>
    </w:p>
    <w:p w:rsidR="00320C58" w:rsidRPr="00521F89" w:rsidRDefault="00CA6CB5" w:rsidP="0073201A">
      <w:pPr>
        <w:tabs>
          <w:tab w:val="left" w:pos="540"/>
        </w:tabs>
        <w:ind w:firstLine="709"/>
        <w:jc w:val="both"/>
      </w:pPr>
      <w:r w:rsidRPr="00521F89">
        <w:t xml:space="preserve">6.4. </w:t>
      </w:r>
      <w:r w:rsidR="0073201A" w:rsidRPr="00521F89">
        <w:t xml:space="preserve">Перерасчет размера платы за коммунальные ресурсы Исполнителю производится РСО за расчетный период, в котором Исполнителем были сняты показания ИПУ </w:t>
      </w:r>
      <w:r w:rsidR="00D8574F" w:rsidRPr="00521F89">
        <w:t xml:space="preserve">Потребителя </w:t>
      </w:r>
      <w:r w:rsidR="0073201A" w:rsidRPr="00521F89">
        <w:t xml:space="preserve">в ходе его проверки. </w:t>
      </w:r>
    </w:p>
    <w:p w:rsidR="00803158" w:rsidRPr="00521F89" w:rsidRDefault="00803158" w:rsidP="0073201A">
      <w:pPr>
        <w:tabs>
          <w:tab w:val="left" w:pos="540"/>
        </w:tabs>
        <w:ind w:firstLine="709"/>
        <w:jc w:val="both"/>
      </w:pPr>
      <w:r w:rsidRPr="00521F89">
        <w:t xml:space="preserve">При этом, объем холодной воды и отведенных сточных вод в размере выявленной разницы в показаниях считается потребленным </w:t>
      </w:r>
      <w:r w:rsidR="00D8574F" w:rsidRPr="00521F89">
        <w:t>П</w:t>
      </w:r>
      <w:r w:rsidRPr="00521F89">
        <w:t>отребителем в течение того расчет</w:t>
      </w:r>
      <w:r w:rsidR="00D8574F" w:rsidRPr="00521F89">
        <w:t>ного периода, в котором Исполнителем была проведена проверка.</w:t>
      </w:r>
    </w:p>
    <w:p w:rsidR="00147C4B" w:rsidRPr="00521F89" w:rsidRDefault="00320C58" w:rsidP="0073201A">
      <w:pPr>
        <w:tabs>
          <w:tab w:val="left" w:pos="540"/>
        </w:tabs>
        <w:ind w:firstLine="709"/>
        <w:jc w:val="both"/>
      </w:pPr>
      <w:r w:rsidRPr="00521F89">
        <w:t xml:space="preserve">Для осуществления перерасчета </w:t>
      </w:r>
      <w:r w:rsidR="0073201A" w:rsidRPr="00521F89">
        <w:t>Исполнитель обязан предоста</w:t>
      </w:r>
      <w:r w:rsidRPr="00521F89">
        <w:t xml:space="preserve">вить до </w:t>
      </w:r>
      <w:r w:rsidR="008E2BE2" w:rsidRPr="00521F89">
        <w:t>5</w:t>
      </w:r>
      <w:r w:rsidRPr="00521F89">
        <w:t>-го числа месяца, следующего за месяцем в котором проводилась проверка показаний ИПУ</w:t>
      </w:r>
      <w:r w:rsidR="00031416">
        <w:t xml:space="preserve"> </w:t>
      </w:r>
      <w:r w:rsidR="00147C4B" w:rsidRPr="00521F89">
        <w:t>информацию о доначисленной</w:t>
      </w:r>
      <w:r w:rsidR="006316FB" w:rsidRPr="00521F89">
        <w:t xml:space="preserve"> (излишне начисленной)</w:t>
      </w:r>
      <w:r w:rsidR="00031416">
        <w:t xml:space="preserve"> </w:t>
      </w:r>
      <w:r w:rsidR="006316FB" w:rsidRPr="00521F89">
        <w:t xml:space="preserve">Потребителю </w:t>
      </w:r>
      <w:r w:rsidR="00147C4B" w:rsidRPr="00521F89">
        <w:t>плате</w:t>
      </w:r>
      <w:r w:rsidR="006316FB" w:rsidRPr="00521F89">
        <w:t>.</w:t>
      </w:r>
    </w:p>
    <w:p w:rsidR="00147C4B" w:rsidRPr="00521F89" w:rsidRDefault="00147C4B" w:rsidP="00147C4B">
      <w:pPr>
        <w:tabs>
          <w:tab w:val="left" w:pos="540"/>
        </w:tabs>
        <w:ind w:firstLine="709"/>
        <w:jc w:val="both"/>
      </w:pPr>
      <w:r w:rsidRPr="00521F89">
        <w:t>В случае предоставления Исполнителем информации РСО после 5-го числа месяца, следующего за месяцем в котором проводилась проверка ИПУ, РСО производит перерасчет размера платы  в расчетном периоде (месяце) следующем за месяцем в котором была предоставлена информация</w:t>
      </w:r>
      <w:r w:rsidR="00D8574F" w:rsidRPr="00521F89">
        <w:t>.</w:t>
      </w:r>
      <w:r w:rsidRPr="00521F89">
        <w:t xml:space="preserve"> Излишне уплаченные Исполнителем суммы подлежат зачету при оплате будущих расчетных периодов.</w:t>
      </w:r>
    </w:p>
    <w:p w:rsidR="001864EA" w:rsidRPr="00521F89" w:rsidRDefault="00147C4B" w:rsidP="00182B82">
      <w:pPr>
        <w:tabs>
          <w:tab w:val="left" w:pos="540"/>
        </w:tabs>
        <w:ind w:firstLine="709"/>
        <w:jc w:val="both"/>
      </w:pPr>
      <w:r w:rsidRPr="00521F89">
        <w:t>6</w:t>
      </w:r>
      <w:r w:rsidR="00CA6CB5" w:rsidRPr="00521F89">
        <w:t xml:space="preserve">.5. </w:t>
      </w:r>
      <w:r w:rsidR="009C10D3" w:rsidRPr="00521F89">
        <w:t>В случае временного отсутствия потребителей и иных случаях не указанных в п. 6.4. настоящего договора п</w:t>
      </w:r>
      <w:r w:rsidR="00CA6CB5" w:rsidRPr="00521F89">
        <w:t>ерерасчет размера платы за коммунальные ресурсы Исполнителю производится РСО</w:t>
      </w:r>
      <w:r w:rsidR="00031416">
        <w:t xml:space="preserve"> </w:t>
      </w:r>
      <w:r w:rsidR="009C10D3" w:rsidRPr="00521F89">
        <w:t xml:space="preserve">в расчетном периоде (месяце), следующем за месяцем в котором Исполнитель предоставил реестр перерасчетов с указанием сумм, случаев и оснований их проведения, произведенных Исполнителем Потребителям, и, </w:t>
      </w:r>
      <w:r w:rsidR="001864EA" w:rsidRPr="00521F89">
        <w:t>по требованию РСО</w:t>
      </w:r>
      <w:r w:rsidR="00182B82" w:rsidRPr="00521F89">
        <w:t>,</w:t>
      </w:r>
      <w:r w:rsidR="001864EA" w:rsidRPr="00521F89">
        <w:t xml:space="preserve"> в 3-х дневный срок с момента предоставления такого требования, предоставляет копии подтверждающих такие перерасчеты документов. </w:t>
      </w:r>
    </w:p>
    <w:p w:rsidR="001864EA" w:rsidRPr="00521F89" w:rsidRDefault="001864EA" w:rsidP="001864EA">
      <w:pPr>
        <w:tabs>
          <w:tab w:val="left" w:pos="540"/>
        </w:tabs>
        <w:ind w:firstLine="709"/>
        <w:jc w:val="both"/>
      </w:pPr>
      <w:r w:rsidRPr="00521F89">
        <w:t>В случаях перерасчетов объемов холодной воды и отведенных сточных вод по причине временного отсутствия Потребителей Исполнитель по требованию РСО предоставляет:</w:t>
      </w:r>
    </w:p>
    <w:p w:rsidR="001864EA" w:rsidRPr="00521F89" w:rsidRDefault="001864EA" w:rsidP="001864EA">
      <w:pPr>
        <w:tabs>
          <w:tab w:val="left" w:pos="993"/>
        </w:tabs>
        <w:ind w:firstLine="709"/>
        <w:jc w:val="both"/>
      </w:pPr>
      <w:r w:rsidRPr="00521F89">
        <w:t>- заявление Потребителя о перерасчете размера платы в связи с временным отсутствием Потребителя в жилом помещении;</w:t>
      </w:r>
    </w:p>
    <w:p w:rsidR="001864EA" w:rsidRPr="00521F89" w:rsidRDefault="001864EA" w:rsidP="001864EA">
      <w:pPr>
        <w:tabs>
          <w:tab w:val="left" w:pos="540"/>
          <w:tab w:val="left" w:pos="993"/>
        </w:tabs>
        <w:ind w:firstLine="709"/>
        <w:jc w:val="both"/>
      </w:pPr>
      <w:r w:rsidRPr="00521F89">
        <w:t>-  документы, подтверждающие продолжительность периода временного отсутствия Потребителя;</w:t>
      </w:r>
    </w:p>
    <w:p w:rsidR="001864EA" w:rsidRPr="00521F89" w:rsidRDefault="001864EA" w:rsidP="001864EA">
      <w:pPr>
        <w:tabs>
          <w:tab w:val="left" w:pos="540"/>
          <w:tab w:val="left" w:pos="993"/>
        </w:tabs>
        <w:ind w:firstLine="709"/>
        <w:jc w:val="both"/>
      </w:pPr>
      <w:r w:rsidRPr="00521F89">
        <w:t>- платежные документы на оплату коммунальных услуг, предъявленные Потребителю, включая сведения о размере перерасчета платы за коммунальные услуги в связи с временным отсутствием Потребителя в занимаемом жилом помещении, не оборудованном ИПУ.</w:t>
      </w:r>
    </w:p>
    <w:p w:rsidR="00B53B58" w:rsidRPr="00521F89" w:rsidRDefault="00134140" w:rsidP="007A3C61">
      <w:pPr>
        <w:tabs>
          <w:tab w:val="left" w:pos="567"/>
        </w:tabs>
        <w:ind w:firstLine="709"/>
        <w:jc w:val="both"/>
      </w:pPr>
      <w:r w:rsidRPr="00521F89">
        <w:t>6.</w:t>
      </w:r>
      <w:r w:rsidR="00CA6CB5" w:rsidRPr="00521F89">
        <w:t>6</w:t>
      </w:r>
      <w:r w:rsidRPr="00521F89">
        <w:t>. Доставка платежных документов РСО осуществляется на почтовый адрес Исполнителя, указанный в разделе 1</w:t>
      </w:r>
      <w:r w:rsidR="008251CD">
        <w:t>2</w:t>
      </w:r>
      <w:r w:rsidRPr="00521F89">
        <w:t xml:space="preserve"> настоящего договора.</w:t>
      </w:r>
    </w:p>
    <w:p w:rsidR="00856C26" w:rsidRPr="00521F89" w:rsidRDefault="002B75F1" w:rsidP="00856C26">
      <w:pPr>
        <w:ind w:firstLine="720"/>
        <w:jc w:val="both"/>
      </w:pPr>
      <w:r w:rsidRPr="00521F89">
        <w:t>6.</w:t>
      </w:r>
      <w:r w:rsidR="00CA6CB5" w:rsidRPr="00521F89">
        <w:t>7</w:t>
      </w:r>
      <w:r w:rsidR="005A40AD" w:rsidRPr="00521F89">
        <w:t xml:space="preserve">. </w:t>
      </w:r>
      <w:r w:rsidR="00856C26" w:rsidRPr="00521F89">
        <w:t>При осуществлении оплаты по настоящему договору Исполнитель в платёжных документах обязан указать назначение платежа (номер и дату договора, основание платежа (№/дата платежного документа РСО), расчётный период (месяц) за который производится платёж).</w:t>
      </w:r>
    </w:p>
    <w:p w:rsidR="00781106" w:rsidRDefault="00781106" w:rsidP="00781106">
      <w:pPr>
        <w:ind w:firstLine="720"/>
        <w:jc w:val="both"/>
      </w:pPr>
      <w:r>
        <w:t xml:space="preserve">В случае, если в платёжном документе назначение платежа не соответствует требованиям, указанным в первом абзаце п. 6.7 настоящего договора, Гарантирующая организация зачитывает платеж в счет погашения денежных обязательств Абонента по настоящему </w:t>
      </w:r>
      <w:r w:rsidRPr="00781106">
        <w:t>договору неоплаченных</w:t>
      </w:r>
      <w:r>
        <w:t xml:space="preserve"> Абонентом объемов потребленной холодной воды и отведенных сточных вод. </w:t>
      </w:r>
    </w:p>
    <w:p w:rsidR="00856C26" w:rsidRPr="00521F89" w:rsidRDefault="005A40AD" w:rsidP="00856C26">
      <w:pPr>
        <w:tabs>
          <w:tab w:val="left" w:pos="720"/>
        </w:tabs>
        <w:ind w:firstLine="709"/>
        <w:jc w:val="both"/>
      </w:pPr>
      <w:r w:rsidRPr="00521F89">
        <w:rPr>
          <w:bCs/>
        </w:rPr>
        <w:t>6.</w:t>
      </w:r>
      <w:r w:rsidR="00CA6CB5" w:rsidRPr="00521F89">
        <w:rPr>
          <w:bCs/>
        </w:rPr>
        <w:t>8</w:t>
      </w:r>
      <w:r w:rsidRPr="00521F89">
        <w:rPr>
          <w:bCs/>
        </w:rPr>
        <w:t>.</w:t>
      </w:r>
      <w:r w:rsidR="00856C26" w:rsidRPr="00521F89">
        <w:t>Сверка расчетов по настоящему договору проводится между РСО  и Исполнителем не реже чем 1 (один) раз в квартал путем составления и подписания Сторонами соответствующего Акта. Сторона настоящего договора, инициирующая проведение сверки расчетов по договору уведомляет другую Сторону о дате ее проведения не менее чем за 5 (пять)  дней до даты ее проведения. В случае неявки Стороны к указанному сроку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двух экземплярах. В таком случае срок на подписание акта сверки расчетов устанавливается в течение  3 (трех) дней с даты его получения.  В случае неполучения ответа в течение более 10 (десяти)  дней после направления Стороне акта сверки расчетов, акт считается признанным (согласованным) обеими Сторонами.</w:t>
      </w:r>
    </w:p>
    <w:p w:rsidR="00F448DF" w:rsidRPr="00521F89" w:rsidRDefault="00F448DF" w:rsidP="003A220A">
      <w:pPr>
        <w:ind w:firstLine="709"/>
        <w:jc w:val="both"/>
      </w:pPr>
      <w:r w:rsidRPr="00521F89">
        <w:lastRenderedPageBreak/>
        <w:t>6.</w:t>
      </w:r>
      <w:r w:rsidR="00CA6CB5" w:rsidRPr="00521F89">
        <w:t>9</w:t>
      </w:r>
      <w:r w:rsidRPr="00521F89">
        <w:t>. РСО информирует Исполнителя</w:t>
      </w:r>
      <w:r w:rsidR="0058469D" w:rsidRPr="00521F89">
        <w:t xml:space="preserve"> о задолженности по оплате коммунальных ресурсов</w:t>
      </w:r>
      <w:r w:rsidR="002419B1" w:rsidRPr="00521F89">
        <w:t xml:space="preserve"> по настоящему дог</w:t>
      </w:r>
      <w:r w:rsidR="0066532E" w:rsidRPr="00521F89">
        <w:t>о</w:t>
      </w:r>
      <w:r w:rsidR="002419B1" w:rsidRPr="00521F89">
        <w:t>вору</w:t>
      </w:r>
      <w:r w:rsidR="00031416">
        <w:t xml:space="preserve"> </w:t>
      </w:r>
      <w:r w:rsidR="0058469D" w:rsidRPr="00521F89">
        <w:t>на 1-е число месяца, следующего за расчетным</w:t>
      </w:r>
      <w:r w:rsidR="0018320C" w:rsidRPr="00521F89">
        <w:t xml:space="preserve"> периодом, путем направления письменного уведомления</w:t>
      </w:r>
      <w:r w:rsidR="00D2340A" w:rsidRPr="00521F89">
        <w:t xml:space="preserve"> в адрес Исполнителя заказным письмом с уведомлением, либо вручения под роспись до 10 числа месяца, следующего за расчетным.</w:t>
      </w:r>
    </w:p>
    <w:p w:rsidR="00C406B9" w:rsidRPr="00521F89" w:rsidRDefault="00C406B9" w:rsidP="003A220A">
      <w:pPr>
        <w:ind w:firstLine="709"/>
        <w:jc w:val="both"/>
      </w:pPr>
      <w:r w:rsidRPr="00521F89">
        <w:t>6.</w:t>
      </w:r>
      <w:r w:rsidR="00CA6CB5" w:rsidRPr="00521F89">
        <w:t>10</w:t>
      </w:r>
      <w:r w:rsidRPr="00521F89">
        <w:t>. При наличии задолженности, установленной в акте сверки, составленном в соответствии с п.6.</w:t>
      </w:r>
      <w:r w:rsidR="00286E73">
        <w:t>8</w:t>
      </w:r>
      <w:r w:rsidRPr="00521F89">
        <w:t>.</w:t>
      </w:r>
      <w:r w:rsidR="00646BAF" w:rsidRPr="00521F89">
        <w:t xml:space="preserve"> настоящего </w:t>
      </w:r>
      <w:r w:rsidRPr="00521F89">
        <w:t>договора</w:t>
      </w:r>
      <w:r w:rsidR="00646BAF" w:rsidRPr="00521F89">
        <w:t>,</w:t>
      </w:r>
      <w:r w:rsidR="00031416">
        <w:t xml:space="preserve"> </w:t>
      </w:r>
      <w:r w:rsidR="00140A56" w:rsidRPr="00521F89">
        <w:t xml:space="preserve">обязательство Исполнителя по оплате коммунальных ресурсов </w:t>
      </w:r>
      <w:r w:rsidR="00AD7525" w:rsidRPr="00521F89">
        <w:t xml:space="preserve">может исполняться </w:t>
      </w:r>
      <w:r w:rsidR="00140A56" w:rsidRPr="00521F89">
        <w:t>путем уступки в соответствии с Гражданским кодексом РФ в пользу РСО прав требования к потребителям, имеющим задолженность по оплате соответствующих коммунальных услуг</w:t>
      </w:r>
      <w:r w:rsidR="00646BAF" w:rsidRPr="00521F89">
        <w:t>,</w:t>
      </w:r>
      <w:r w:rsidR="00140A56" w:rsidRPr="00521F89">
        <w:t xml:space="preserve"> и</w:t>
      </w:r>
      <w:r w:rsidR="00646BAF" w:rsidRPr="00521F89">
        <w:t xml:space="preserve"> в размере суммы задолженности п</w:t>
      </w:r>
      <w:r w:rsidR="00140A56" w:rsidRPr="00521F89">
        <w:t>отреб</w:t>
      </w:r>
      <w:r w:rsidR="00F937D2" w:rsidRPr="00521F89">
        <w:t>ителей, подтвержденной документами, являющимися основаниями к заключению дог</w:t>
      </w:r>
      <w:r w:rsidR="00646BAF" w:rsidRPr="00521F89">
        <w:t xml:space="preserve">овора уступки прав требований: 1) </w:t>
      </w:r>
      <w:r w:rsidR="00AA50A4" w:rsidRPr="00521F89">
        <w:t>надлежащим образом заверенные</w:t>
      </w:r>
      <w:r w:rsidR="004F34CF" w:rsidRPr="00521F89">
        <w:t>:</w:t>
      </w:r>
      <w:r w:rsidR="00031416">
        <w:t xml:space="preserve"> </w:t>
      </w:r>
      <w:r w:rsidR="004F34CF" w:rsidRPr="00521F89">
        <w:t xml:space="preserve">а) </w:t>
      </w:r>
      <w:r w:rsidR="00F937D2" w:rsidRPr="00521F89">
        <w:t>копи</w:t>
      </w:r>
      <w:r w:rsidR="00AA50A4" w:rsidRPr="00521F89">
        <w:t>и</w:t>
      </w:r>
      <w:r w:rsidR="00F937D2" w:rsidRPr="00521F89">
        <w:t xml:space="preserve"> договора управления, содержащего условия о предоставлении соо</w:t>
      </w:r>
      <w:r w:rsidR="00646BAF" w:rsidRPr="00521F89">
        <w:t>тветствующих коммунальных услуг;</w:t>
      </w:r>
      <w:r w:rsidR="00031416">
        <w:t xml:space="preserve"> </w:t>
      </w:r>
      <w:r w:rsidR="004F34CF" w:rsidRPr="00521F89">
        <w:t>б</w:t>
      </w:r>
      <w:r w:rsidR="00646BAF" w:rsidRPr="00521F89">
        <w:t xml:space="preserve">) </w:t>
      </w:r>
      <w:r w:rsidR="00F937D2" w:rsidRPr="00521F89">
        <w:t xml:space="preserve"> протокола общего собрания собственников помещений </w:t>
      </w:r>
      <w:r w:rsidR="00646BAF" w:rsidRPr="00521F89">
        <w:t>в многоквартирном доме</w:t>
      </w:r>
      <w:r w:rsidR="00F937D2" w:rsidRPr="00521F89">
        <w:t xml:space="preserve"> об утверждении услови</w:t>
      </w:r>
      <w:r w:rsidR="00AA50A4" w:rsidRPr="00521F89">
        <w:t xml:space="preserve">й договора управления; </w:t>
      </w:r>
      <w:r w:rsidR="004F34CF" w:rsidRPr="00521F89">
        <w:t>2</w:t>
      </w:r>
      <w:r w:rsidR="00646BAF" w:rsidRPr="00521F89">
        <w:t xml:space="preserve">) </w:t>
      </w:r>
      <w:r w:rsidR="005024FA" w:rsidRPr="00521F89">
        <w:t>список с указанием квартир, Ф.И.</w:t>
      </w:r>
      <w:r w:rsidR="00555EB3" w:rsidRPr="00521F89">
        <w:t>О. (наименование) п</w:t>
      </w:r>
      <w:r w:rsidR="005024FA" w:rsidRPr="00521F89">
        <w:t>отребителей, расчетом сумм задолженности</w:t>
      </w:r>
      <w:r w:rsidR="00555EB3" w:rsidRPr="00521F89">
        <w:t>;</w:t>
      </w:r>
      <w:r w:rsidR="004F34CF" w:rsidRPr="00521F89">
        <w:t>3</w:t>
      </w:r>
      <w:r w:rsidR="00555EB3" w:rsidRPr="00521F89">
        <w:t xml:space="preserve">) </w:t>
      </w:r>
      <w:r w:rsidR="00AA50A4" w:rsidRPr="00521F89">
        <w:t>документы</w:t>
      </w:r>
      <w:r w:rsidR="00555EB3" w:rsidRPr="00521F89">
        <w:t>,</w:t>
      </w:r>
      <w:r w:rsidR="00F937D2" w:rsidRPr="00521F89">
        <w:t xml:space="preserve"> подтверждающи</w:t>
      </w:r>
      <w:r w:rsidR="00AA50A4" w:rsidRPr="00521F89">
        <w:t>е</w:t>
      </w:r>
      <w:r w:rsidR="00F937D2" w:rsidRPr="00521F89">
        <w:t xml:space="preserve"> задолженность: акты сверки</w:t>
      </w:r>
      <w:r w:rsidR="00555EB3" w:rsidRPr="00521F89">
        <w:t xml:space="preserve"> между Исполнителем и потребителями</w:t>
      </w:r>
      <w:r w:rsidR="00F937D2" w:rsidRPr="00521F89">
        <w:t xml:space="preserve">, </w:t>
      </w:r>
      <w:r w:rsidR="00555EB3" w:rsidRPr="00521F89">
        <w:t>подтверждение направления п</w:t>
      </w:r>
      <w:r w:rsidR="005024FA" w:rsidRPr="00521F89">
        <w:t>отребител</w:t>
      </w:r>
      <w:r w:rsidR="00555EB3" w:rsidRPr="00521F89">
        <w:t>ям</w:t>
      </w:r>
      <w:r w:rsidR="00031416">
        <w:t xml:space="preserve"> </w:t>
      </w:r>
      <w:r w:rsidR="00F937D2" w:rsidRPr="00521F89">
        <w:t>платежны</w:t>
      </w:r>
      <w:r w:rsidR="005024FA" w:rsidRPr="00521F89">
        <w:t>х</w:t>
      </w:r>
      <w:r w:rsidR="00F937D2" w:rsidRPr="00521F89">
        <w:t xml:space="preserve"> документ</w:t>
      </w:r>
      <w:r w:rsidR="005024FA" w:rsidRPr="00521F89">
        <w:t>ов</w:t>
      </w:r>
      <w:r w:rsidR="00F937D2" w:rsidRPr="00521F89">
        <w:t>, сведения о поступлении оплаты от</w:t>
      </w:r>
      <w:r w:rsidR="00555EB3" w:rsidRPr="00521F89">
        <w:t xml:space="preserve"> потребителей</w:t>
      </w:r>
      <w:r w:rsidR="00F937D2" w:rsidRPr="00521F89">
        <w:t>.</w:t>
      </w:r>
    </w:p>
    <w:p w:rsidR="001D0AD0" w:rsidRPr="00521F89" w:rsidRDefault="001D0AD0" w:rsidP="001D0AD0">
      <w:pPr>
        <w:ind w:firstLine="709"/>
        <w:jc w:val="both"/>
      </w:pPr>
      <w:r w:rsidRPr="00521F89">
        <w:rPr>
          <w:bCs/>
        </w:rPr>
        <w:t>6.</w:t>
      </w:r>
      <w:r w:rsidR="00251610" w:rsidRPr="00521F89">
        <w:rPr>
          <w:bCs/>
        </w:rPr>
        <w:t>1</w:t>
      </w:r>
      <w:r w:rsidR="00CA6CB5" w:rsidRPr="00521F89">
        <w:rPr>
          <w:bCs/>
        </w:rPr>
        <w:t>1</w:t>
      </w:r>
      <w:r w:rsidRPr="00521F89">
        <w:rPr>
          <w:bCs/>
        </w:rPr>
        <w:t>.</w:t>
      </w:r>
      <w:r w:rsidR="009F65B3" w:rsidRPr="00521F89">
        <w:t>РСО</w:t>
      </w:r>
      <w:r w:rsidRPr="00521F89">
        <w:t xml:space="preserve"> информирует потребителей о состоянии расчетов Исполнителя по настоящему договору не чаще одного раза в месяц в любой форме.</w:t>
      </w:r>
    </w:p>
    <w:p w:rsidR="00ED42A4" w:rsidRPr="00521F89" w:rsidRDefault="00ED42A4" w:rsidP="005A40AD">
      <w:pPr>
        <w:ind w:firstLine="709"/>
        <w:jc w:val="both"/>
      </w:pPr>
      <w:r w:rsidRPr="00521F89">
        <w:t>6.</w:t>
      </w:r>
      <w:r w:rsidR="00134140" w:rsidRPr="00521F89">
        <w:t>1</w:t>
      </w:r>
      <w:r w:rsidR="00CA6CB5" w:rsidRPr="00521F89">
        <w:t>2</w:t>
      </w:r>
      <w:r w:rsidRPr="00521F89">
        <w:t xml:space="preserve">. </w:t>
      </w:r>
      <w:r w:rsidR="00713A89" w:rsidRPr="00521F89">
        <w:t>В случае</w:t>
      </w:r>
      <w:r w:rsidRPr="00521F89">
        <w:t xml:space="preserve"> приняти</w:t>
      </w:r>
      <w:r w:rsidR="00713A89" w:rsidRPr="00521F89">
        <w:t>я</w:t>
      </w:r>
      <w:r w:rsidR="001A7462" w:rsidRPr="00521F89">
        <w:t xml:space="preserve"> общим собранием</w:t>
      </w:r>
      <w:r w:rsidRPr="00521F89">
        <w:t xml:space="preserve"> собственник</w:t>
      </w:r>
      <w:r w:rsidR="001A7462" w:rsidRPr="00521F89">
        <w:t>ов</w:t>
      </w:r>
      <w:r w:rsidR="00EC126E" w:rsidRPr="00521F89">
        <w:t xml:space="preserve"> жилых и (или) нежилых помещений в</w:t>
      </w:r>
      <w:r w:rsidR="00031416">
        <w:t xml:space="preserve"> </w:t>
      </w:r>
      <w:r w:rsidR="00EC126E" w:rsidRPr="00521F89">
        <w:t>многоквартирных домах</w:t>
      </w:r>
      <w:r w:rsidRPr="00521F89">
        <w:t xml:space="preserve"> решения о внесении платы за коммунальные </w:t>
      </w:r>
      <w:r w:rsidR="001A7462" w:rsidRPr="00521F89">
        <w:t>услуги</w:t>
      </w:r>
      <w:r w:rsidRPr="00521F89">
        <w:t xml:space="preserve"> непосредственно в</w:t>
      </w:r>
      <w:r w:rsidR="001A7462" w:rsidRPr="00521F89">
        <w:t xml:space="preserve"> адрес</w:t>
      </w:r>
      <w:r w:rsidR="00031416">
        <w:t xml:space="preserve"> </w:t>
      </w:r>
      <w:r w:rsidR="009F65B3" w:rsidRPr="00521F89">
        <w:t>РСО</w:t>
      </w:r>
      <w:r w:rsidRPr="00521F89">
        <w:t xml:space="preserve"> и предоставлении </w:t>
      </w:r>
      <w:r w:rsidR="00815F9E" w:rsidRPr="00521F89">
        <w:t>протокола общего собрания</w:t>
      </w:r>
      <w:r w:rsidRPr="00521F89">
        <w:t xml:space="preserve"> в </w:t>
      </w:r>
      <w:r w:rsidR="009F65B3" w:rsidRPr="00521F89">
        <w:t>РСО</w:t>
      </w:r>
      <w:r w:rsidR="00815F9E" w:rsidRPr="00521F89">
        <w:t xml:space="preserve"> через Исполнителя,</w:t>
      </w:r>
      <w:r w:rsidR="00031416">
        <w:t xml:space="preserve"> </w:t>
      </w:r>
      <w:r w:rsidR="009F65B3" w:rsidRPr="00521F89">
        <w:t>РСО</w:t>
      </w:r>
      <w:r w:rsidRPr="00521F89">
        <w:t xml:space="preserve"> засчитывает платежи</w:t>
      </w:r>
      <w:r w:rsidR="00DE353E" w:rsidRPr="00521F89">
        <w:t>, поступившие от п</w:t>
      </w:r>
      <w:r w:rsidRPr="00521F89">
        <w:t>отребителей в счет исполнения обязательств Исполнителя по оплате по настоящему договору.</w:t>
      </w:r>
    </w:p>
    <w:p w:rsidR="00FF2626" w:rsidRPr="00521F89" w:rsidRDefault="00927B34" w:rsidP="00031416">
      <w:pPr>
        <w:pStyle w:val="8"/>
        <w:spacing w:before="240" w:after="120"/>
        <w:rPr>
          <w:rFonts w:ascii="Times New Roman" w:hAnsi="Times New Roman"/>
          <w:sz w:val="20"/>
        </w:rPr>
      </w:pPr>
      <w:r>
        <w:rPr>
          <w:rFonts w:ascii="Times New Roman" w:hAnsi="Times New Roman"/>
          <w:sz w:val="20"/>
        </w:rPr>
        <w:t>7</w:t>
      </w:r>
      <w:r w:rsidR="00CB49C2" w:rsidRPr="00521F89">
        <w:rPr>
          <w:rFonts w:ascii="Times New Roman" w:hAnsi="Times New Roman"/>
          <w:sz w:val="20"/>
        </w:rPr>
        <w:t>.</w:t>
      </w:r>
      <w:r w:rsidR="008A4F4E" w:rsidRPr="00521F89">
        <w:rPr>
          <w:rFonts w:ascii="Times New Roman" w:hAnsi="Times New Roman"/>
          <w:sz w:val="20"/>
        </w:rPr>
        <w:t>Ответственность С</w:t>
      </w:r>
      <w:r w:rsidR="00FF2626" w:rsidRPr="00521F89">
        <w:rPr>
          <w:rFonts w:ascii="Times New Roman" w:hAnsi="Times New Roman"/>
          <w:sz w:val="20"/>
        </w:rPr>
        <w:t>торон</w:t>
      </w:r>
    </w:p>
    <w:p w:rsidR="00495A75" w:rsidRPr="00521F89" w:rsidRDefault="00DA6AFD" w:rsidP="00495A75">
      <w:pPr>
        <w:tabs>
          <w:tab w:val="left" w:pos="540"/>
        </w:tabs>
        <w:ind w:firstLine="709"/>
        <w:jc w:val="both"/>
      </w:pPr>
      <w:r w:rsidRPr="00521F89">
        <w:t>7</w:t>
      </w:r>
      <w:r w:rsidR="007A3C61">
        <w:t xml:space="preserve">.1. </w:t>
      </w:r>
      <w:r w:rsidR="00495A75" w:rsidRPr="00521F89">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74127" w:rsidRPr="00521F89" w:rsidRDefault="00DA6AFD" w:rsidP="00074127">
      <w:pPr>
        <w:pStyle w:val="BlockQuotation"/>
        <w:widowControl/>
        <w:suppressAutoHyphens/>
        <w:ind w:left="0" w:right="-82" w:firstLine="709"/>
        <w:rPr>
          <w:sz w:val="20"/>
        </w:rPr>
      </w:pPr>
      <w:r w:rsidRPr="00521F89">
        <w:rPr>
          <w:sz w:val="20"/>
        </w:rPr>
        <w:t>7</w:t>
      </w:r>
      <w:r w:rsidR="007A3C61">
        <w:rPr>
          <w:sz w:val="20"/>
        </w:rPr>
        <w:t xml:space="preserve">.2. </w:t>
      </w:r>
      <w:r w:rsidR="00F46E1C" w:rsidRPr="00521F89">
        <w:rPr>
          <w:sz w:val="20"/>
        </w:rPr>
        <w:t xml:space="preserve">РСО </w:t>
      </w:r>
      <w:r w:rsidR="00074127" w:rsidRPr="00521F89">
        <w:rPr>
          <w:sz w:val="20"/>
        </w:rPr>
        <w:t xml:space="preserve">несет ответственность за качество поставляемого коммунального ресурса на границе раздела внутридомовых инженерных систем, подключенных к централизованным сетям инженерно-технического обеспечения. </w:t>
      </w:r>
    </w:p>
    <w:p w:rsidR="00074127" w:rsidRPr="00521F89" w:rsidRDefault="00DA6AFD" w:rsidP="00074127">
      <w:pPr>
        <w:pStyle w:val="BlockQuotation"/>
        <w:widowControl/>
        <w:suppressAutoHyphens/>
        <w:ind w:left="0" w:right="-82" w:firstLine="709"/>
        <w:rPr>
          <w:sz w:val="20"/>
        </w:rPr>
      </w:pPr>
      <w:r w:rsidRPr="00521F89">
        <w:rPr>
          <w:sz w:val="20"/>
        </w:rPr>
        <w:t>7</w:t>
      </w:r>
      <w:r w:rsidR="00074127" w:rsidRPr="00521F89">
        <w:rPr>
          <w:sz w:val="20"/>
        </w:rPr>
        <w:t>.</w:t>
      </w:r>
      <w:r w:rsidRPr="00521F89">
        <w:rPr>
          <w:sz w:val="20"/>
        </w:rPr>
        <w:t>3</w:t>
      </w:r>
      <w:r w:rsidR="007A3C61">
        <w:rPr>
          <w:sz w:val="20"/>
        </w:rPr>
        <w:t xml:space="preserve">. </w:t>
      </w:r>
      <w:r w:rsidR="00074127" w:rsidRPr="00521F89">
        <w:rPr>
          <w:sz w:val="20"/>
        </w:rPr>
        <w:t xml:space="preserve">Исполнитель несет ответственность, в том числе за действия потребителей, которые повлекли нарушение установленных настоящим Договором показателей качества коммунального ресурса и объемов поставляемого коммунального ресурса. </w:t>
      </w:r>
    </w:p>
    <w:p w:rsidR="00AA1183" w:rsidRPr="00101585" w:rsidRDefault="00DA6AFD" w:rsidP="007A3C61">
      <w:pPr>
        <w:pStyle w:val="ConsPlusNormal"/>
        <w:ind w:firstLine="709"/>
        <w:jc w:val="both"/>
        <w:rPr>
          <w:rFonts w:ascii="Times New Roman" w:hAnsi="Times New Roman" w:cs="Times New Roman"/>
        </w:rPr>
      </w:pPr>
      <w:r w:rsidRPr="00101585">
        <w:rPr>
          <w:rFonts w:ascii="Times New Roman" w:hAnsi="Times New Roman" w:cs="Times New Roman"/>
        </w:rPr>
        <w:t>7</w:t>
      </w:r>
      <w:r w:rsidR="00074127" w:rsidRPr="00101585">
        <w:rPr>
          <w:rFonts w:ascii="Times New Roman" w:hAnsi="Times New Roman" w:cs="Times New Roman"/>
        </w:rPr>
        <w:t>.</w:t>
      </w:r>
      <w:r w:rsidRPr="00101585">
        <w:rPr>
          <w:rFonts w:ascii="Times New Roman" w:hAnsi="Times New Roman" w:cs="Times New Roman"/>
        </w:rPr>
        <w:t>4</w:t>
      </w:r>
      <w:r w:rsidR="007A3C61">
        <w:rPr>
          <w:rFonts w:ascii="Times New Roman" w:hAnsi="Times New Roman" w:cs="Times New Roman"/>
        </w:rPr>
        <w:t xml:space="preserve">. </w:t>
      </w:r>
      <w:r w:rsidR="00101585" w:rsidRPr="00101585">
        <w:rPr>
          <w:rFonts w:ascii="Times New Roman" w:hAnsi="Times New Roman" w:cs="Times New Roman"/>
        </w:rPr>
        <w:t>В</w:t>
      </w:r>
      <w:r w:rsidR="00AA1183" w:rsidRPr="00101585">
        <w:rPr>
          <w:rFonts w:ascii="Times New Roman" w:hAnsi="Times New Roman" w:cs="Times New Roman"/>
        </w:rPr>
        <w:t xml:space="preserve"> случае несвоевременной и (или) неполной оплаты воды Исполнитель уплачивают Ресурсоснабжающей организации, осуществляющей  холодное водоснабжение и водоотведение, пени в размере одной трехсотой </w:t>
      </w:r>
      <w:hyperlink r:id="rId9" w:history="1">
        <w:r w:rsidR="00AA1183" w:rsidRPr="00101585">
          <w:rPr>
            <w:rStyle w:val="af7"/>
            <w:rFonts w:ascii="Times New Roman" w:hAnsi="Times New Roman"/>
          </w:rPr>
          <w:t>ставки</w:t>
        </w:r>
      </w:hyperlink>
      <w:r w:rsidR="00AA1183" w:rsidRPr="00101585">
        <w:rPr>
          <w:rFonts w:ascii="Times New Roman" w:hAnsi="Times New Roman" w:cs="Times New Roman"/>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95A75" w:rsidRPr="00203BA7" w:rsidRDefault="00DA6AFD" w:rsidP="00133B8F">
      <w:pPr>
        <w:pStyle w:val="BlockQuotation"/>
        <w:widowControl/>
        <w:suppressAutoHyphens/>
        <w:ind w:left="0" w:right="-82" w:firstLine="709"/>
        <w:rPr>
          <w:bCs/>
          <w:sz w:val="20"/>
        </w:rPr>
      </w:pPr>
      <w:r w:rsidRPr="00521F89">
        <w:rPr>
          <w:sz w:val="20"/>
        </w:rPr>
        <w:t>7</w:t>
      </w:r>
      <w:r w:rsidR="00495A75" w:rsidRPr="00521F89">
        <w:rPr>
          <w:sz w:val="20"/>
        </w:rPr>
        <w:t>.</w:t>
      </w:r>
      <w:r w:rsidRPr="00521F89">
        <w:rPr>
          <w:sz w:val="20"/>
        </w:rPr>
        <w:t>5</w:t>
      </w:r>
      <w:r w:rsidR="00495A75" w:rsidRPr="00521F89">
        <w:rPr>
          <w:sz w:val="20"/>
        </w:rPr>
        <w:t xml:space="preserve">. </w:t>
      </w:r>
      <w:r w:rsidR="00203BA7" w:rsidRPr="00203BA7">
        <w:rPr>
          <w:sz w:val="20"/>
        </w:rPr>
        <w:t xml:space="preserve">В случае недостижения сторонами соглашения спор и разногласия, возникающие в связи с исполнением настоящего договора, подлежат рассмотрению </w:t>
      </w:r>
      <w:r w:rsidR="00203BA7" w:rsidRPr="00203BA7">
        <w:rPr>
          <w:color w:val="1F497D"/>
          <w:sz w:val="20"/>
        </w:rPr>
        <w:t>в Арбитражном суде Иркутской области.</w:t>
      </w:r>
      <w:r w:rsidR="00203BA7" w:rsidRPr="00203BA7">
        <w:rPr>
          <w:sz w:val="20"/>
        </w:rPr>
        <w:t xml:space="preserve"> </w:t>
      </w:r>
    </w:p>
    <w:p w:rsidR="00495A75" w:rsidRPr="00521F89" w:rsidRDefault="00927B34" w:rsidP="00031416">
      <w:pPr>
        <w:tabs>
          <w:tab w:val="left" w:pos="284"/>
          <w:tab w:val="left" w:pos="567"/>
          <w:tab w:val="left" w:pos="927"/>
        </w:tabs>
        <w:spacing w:before="240" w:after="120"/>
        <w:jc w:val="center"/>
        <w:rPr>
          <w:b/>
        </w:rPr>
      </w:pPr>
      <w:r>
        <w:rPr>
          <w:b/>
        </w:rPr>
        <w:t>8</w:t>
      </w:r>
      <w:r w:rsidR="00495A75" w:rsidRPr="00521F89">
        <w:rPr>
          <w:b/>
        </w:rPr>
        <w:t>.  Форс-мажор</w:t>
      </w:r>
    </w:p>
    <w:p w:rsidR="00495A75" w:rsidRPr="00521F89" w:rsidRDefault="00DA6AFD" w:rsidP="00495A75">
      <w:pPr>
        <w:ind w:firstLine="709"/>
        <w:jc w:val="both"/>
        <w:rPr>
          <w:bCs/>
        </w:rPr>
      </w:pPr>
      <w:r w:rsidRPr="00521F89">
        <w:rPr>
          <w:bCs/>
        </w:rPr>
        <w:t>8</w:t>
      </w:r>
      <w:r w:rsidR="00495A75" w:rsidRPr="00521F89">
        <w:rPr>
          <w:bCs/>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495A75" w:rsidRPr="00521F89" w:rsidRDefault="00495A75" w:rsidP="00495A75">
      <w:pPr>
        <w:ind w:firstLine="709"/>
        <w:jc w:val="both"/>
        <w:rPr>
          <w:bCs/>
        </w:rPr>
      </w:pPr>
      <w:r w:rsidRPr="00521F89">
        <w:rPr>
          <w:bCs/>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95A75" w:rsidRDefault="00DA6AFD" w:rsidP="00495A75">
      <w:pPr>
        <w:ind w:firstLine="709"/>
        <w:jc w:val="both"/>
        <w:rPr>
          <w:bCs/>
        </w:rPr>
      </w:pPr>
      <w:r w:rsidRPr="00521F89">
        <w:rPr>
          <w:bCs/>
        </w:rPr>
        <w:t>8</w:t>
      </w:r>
      <w:r w:rsidR="00495A75" w:rsidRPr="00521F89">
        <w:rPr>
          <w:bCs/>
        </w:rPr>
        <w:t>.2. 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10 дней, известить другую Сторону в письменной форме о прекращении этих обстоятельств.</w:t>
      </w:r>
      <w:r w:rsidR="00101585">
        <w:rPr>
          <w:bCs/>
        </w:rPr>
        <w:t xml:space="preserve"> </w:t>
      </w:r>
    </w:p>
    <w:p w:rsidR="00B3721C" w:rsidRDefault="00B3721C" w:rsidP="00031416">
      <w:pPr>
        <w:spacing w:before="240" w:after="120"/>
        <w:jc w:val="center"/>
        <w:rPr>
          <w:b/>
          <w:bCs/>
        </w:rPr>
      </w:pPr>
    </w:p>
    <w:p w:rsidR="00495A75" w:rsidRPr="00521F89" w:rsidRDefault="00927B34" w:rsidP="00031416">
      <w:pPr>
        <w:spacing w:before="240" w:after="120"/>
        <w:jc w:val="center"/>
        <w:rPr>
          <w:b/>
          <w:bCs/>
        </w:rPr>
      </w:pPr>
      <w:r>
        <w:rPr>
          <w:b/>
          <w:bCs/>
        </w:rPr>
        <w:t>9</w:t>
      </w:r>
      <w:r w:rsidR="00495A75" w:rsidRPr="00521F89">
        <w:rPr>
          <w:b/>
          <w:bCs/>
        </w:rPr>
        <w:t>.  Срок действия договора</w:t>
      </w:r>
    </w:p>
    <w:p w:rsidR="00495A75" w:rsidRPr="00521F89" w:rsidRDefault="00DA6AFD" w:rsidP="00032368">
      <w:pPr>
        <w:autoSpaceDE w:val="0"/>
        <w:autoSpaceDN w:val="0"/>
        <w:adjustRightInd w:val="0"/>
        <w:ind w:firstLine="709"/>
        <w:jc w:val="both"/>
      </w:pPr>
      <w:r w:rsidRPr="00521F89">
        <w:t>9</w:t>
      </w:r>
      <w:r w:rsidR="00495A75" w:rsidRPr="00521F89">
        <w:t>.1. </w:t>
      </w:r>
      <w:r w:rsidR="00032368" w:rsidRPr="00521F89">
        <w:t xml:space="preserve">Настоящий договор заключается на срок по </w:t>
      </w:r>
      <w:bookmarkStart w:id="1" w:name="ДатаОкончанияДоговора"/>
      <w:r w:rsidR="00032368" w:rsidRPr="00521F89">
        <w:t>«</w:t>
      </w:r>
      <w:r w:rsidR="00A033D7">
        <w:t>31</w:t>
      </w:r>
      <w:r w:rsidR="00032368" w:rsidRPr="00521F89">
        <w:t>»</w:t>
      </w:r>
      <w:r w:rsidR="005E2878">
        <w:t xml:space="preserve"> </w:t>
      </w:r>
      <w:r w:rsidR="00A033D7">
        <w:t>декабря</w:t>
      </w:r>
      <w:r w:rsidR="00032368" w:rsidRPr="00521F89">
        <w:t xml:space="preserve"> 20</w:t>
      </w:r>
      <w:bookmarkEnd w:id="1"/>
      <w:r w:rsidR="005B60E2">
        <w:t>20</w:t>
      </w:r>
      <w:r w:rsidR="00032368" w:rsidRPr="00521F89">
        <w:t xml:space="preserve"> г., вступает в силу с момента подписания последней из Сторон. Условия настоящего договора применяются к отношениям  Сторон, возникшим до заключения настоящего договора, а именно с </w:t>
      </w:r>
      <w:r w:rsidR="001B73AE" w:rsidRPr="00521F89">
        <w:t>даты</w:t>
      </w:r>
      <w:r w:rsidR="00D077CD">
        <w:t xml:space="preserve"> </w:t>
      </w:r>
      <w:r w:rsidR="001B73AE" w:rsidRPr="00521F89">
        <w:t xml:space="preserve">включения объекта в договор, указанной в приложении №1 к договору, </w:t>
      </w:r>
      <w:r w:rsidR="00032368" w:rsidRPr="00521F89">
        <w:t>и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495A75" w:rsidRPr="00521F89" w:rsidRDefault="00927B34" w:rsidP="00031416">
      <w:pPr>
        <w:spacing w:before="240" w:after="120"/>
        <w:jc w:val="center"/>
        <w:rPr>
          <w:b/>
        </w:rPr>
      </w:pPr>
      <w:r>
        <w:rPr>
          <w:b/>
        </w:rPr>
        <w:lastRenderedPageBreak/>
        <w:t>10</w:t>
      </w:r>
      <w:r w:rsidR="00495A75" w:rsidRPr="00521F89">
        <w:rPr>
          <w:b/>
        </w:rPr>
        <w:t>. Изменение, прекращение, расторжение  договора</w:t>
      </w:r>
    </w:p>
    <w:p w:rsidR="00495A75" w:rsidRPr="00521F89" w:rsidRDefault="00495A75" w:rsidP="00CB49C2">
      <w:pPr>
        <w:ind w:firstLine="709"/>
        <w:jc w:val="both"/>
        <w:rPr>
          <w:bCs/>
        </w:rPr>
      </w:pPr>
      <w:r w:rsidRPr="00521F89">
        <w:rPr>
          <w:bCs/>
        </w:rPr>
        <w:t>1</w:t>
      </w:r>
      <w:r w:rsidR="00DA6AFD" w:rsidRPr="00521F89">
        <w:rPr>
          <w:bCs/>
        </w:rPr>
        <w:t>0</w:t>
      </w:r>
      <w:r w:rsidRPr="00521F89">
        <w:rPr>
          <w:bCs/>
        </w:rPr>
        <w:t>.1.</w:t>
      </w:r>
      <w:r w:rsidR="00CB49C2" w:rsidRPr="00521F89">
        <w:rPr>
          <w:bCs/>
        </w:rPr>
        <w:tab/>
      </w:r>
      <w:r w:rsidRPr="00521F89">
        <w:rPr>
          <w:bCs/>
        </w:rPr>
        <w:t>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495A75" w:rsidRPr="00521F89" w:rsidRDefault="00495A75" w:rsidP="00CB49C2">
      <w:pPr>
        <w:ind w:firstLine="709"/>
        <w:jc w:val="both"/>
        <w:rPr>
          <w:bCs/>
        </w:rPr>
      </w:pPr>
      <w:r w:rsidRPr="00521F89">
        <w:rPr>
          <w:bCs/>
        </w:rPr>
        <w:t>1</w:t>
      </w:r>
      <w:r w:rsidR="00DA6AFD" w:rsidRPr="00521F89">
        <w:rPr>
          <w:bCs/>
        </w:rPr>
        <w:t>0</w:t>
      </w:r>
      <w:r w:rsidRPr="00521F89">
        <w:rPr>
          <w:bCs/>
        </w:rPr>
        <w:t>.2.</w:t>
      </w:r>
      <w:r w:rsidR="00CB49C2" w:rsidRPr="00521F89">
        <w:rPr>
          <w:bCs/>
        </w:rPr>
        <w:tab/>
      </w:r>
      <w:r w:rsidRPr="00521F89">
        <w:rPr>
          <w:bCs/>
        </w:rPr>
        <w:t>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rsidR="00CB49C2" w:rsidRPr="00521F89" w:rsidRDefault="00CB49C2" w:rsidP="00CB49C2">
      <w:pPr>
        <w:ind w:firstLine="709"/>
        <w:jc w:val="both"/>
      </w:pPr>
      <w:r w:rsidRPr="00521F89">
        <w:rPr>
          <w:bCs/>
        </w:rPr>
        <w:t>1</w:t>
      </w:r>
      <w:r w:rsidR="00DA6AFD" w:rsidRPr="00521F89">
        <w:rPr>
          <w:bCs/>
        </w:rPr>
        <w:t>0</w:t>
      </w:r>
      <w:r w:rsidRPr="00521F89">
        <w:rPr>
          <w:bCs/>
        </w:rPr>
        <w:t>.3.</w:t>
      </w:r>
      <w:r w:rsidRPr="00521F89">
        <w:rPr>
          <w:bCs/>
        </w:rPr>
        <w:tab/>
      </w:r>
      <w:r w:rsidRPr="00521F89">
        <w:t>РСО вправе отказаться от исполнения настоящего договора полностью при наличии у Исполнителя признанной им по акту сверки расчетов или подтвержденной решением суда задолженности перед РСО за поставленные коммунальные ресурсы в размере, превышающем стоимость коммунальных ресурсов за 3 расчетных периода</w:t>
      </w:r>
      <w:r w:rsidR="00AD7525" w:rsidRPr="00521F89">
        <w:t xml:space="preserve"> в порядке, установленном законодательством Российской Федерации</w:t>
      </w:r>
      <w:r w:rsidRPr="00521F89">
        <w:t>.</w:t>
      </w:r>
    </w:p>
    <w:p w:rsidR="00CB49C2" w:rsidRPr="00521F89" w:rsidRDefault="00CB49C2" w:rsidP="00CB49C2">
      <w:pPr>
        <w:ind w:firstLine="709"/>
        <w:jc w:val="both"/>
      </w:pPr>
      <w:r w:rsidRPr="00521F89">
        <w:t>1</w:t>
      </w:r>
      <w:r w:rsidR="00DA6AFD" w:rsidRPr="00521F89">
        <w:t>0</w:t>
      </w:r>
      <w:r w:rsidRPr="00521F89">
        <w:t>.4.</w:t>
      </w:r>
      <w:r w:rsidRPr="00521F89">
        <w:tab/>
        <w:t>Исполнитель вправе отказаться от исполнения настоящего договора полностью в случае прекращения обязанности Исполнителя предоставлять коммунальные услуги. При этом Исполнитель оплачивает поставленные до момента расторжения настоящего договора коммунальные ресурсы в полном объеме и исполняет иные обязательства, возникшие до момента расторжения настоящего договора, в том числе обязательства, возникшие вследствие применения мер ответственности за нарушение договора.</w:t>
      </w:r>
    </w:p>
    <w:p w:rsidR="00C86583" w:rsidRPr="00521F89" w:rsidRDefault="00C86583" w:rsidP="00C86583">
      <w:pPr>
        <w:ind w:firstLine="709"/>
        <w:jc w:val="both"/>
        <w:rPr>
          <w:bCs/>
        </w:rPr>
      </w:pPr>
      <w:r w:rsidRPr="00521F89">
        <w:rPr>
          <w:bCs/>
        </w:rPr>
        <w:t>10.5. В случае изменения почтового адреса,  наименования, банковских реквизитов</w:t>
      </w:r>
      <w:r w:rsidR="006316FB" w:rsidRPr="00521F89">
        <w:rPr>
          <w:bCs/>
        </w:rPr>
        <w:t>, должностных лиц ответственных за выполнение условий настоящего договора</w:t>
      </w:r>
      <w:r w:rsidRPr="00521F89">
        <w:rPr>
          <w:bCs/>
        </w:rPr>
        <w:t xml:space="preserve"> у одной из Сторон, она обязана незамедлительно, письменно, в течение 5 (пяти) дней проинформировать об этом другую Сторону.</w:t>
      </w:r>
    </w:p>
    <w:p w:rsidR="00C86583" w:rsidRPr="00521F89" w:rsidRDefault="00C86583" w:rsidP="00C86583">
      <w:pPr>
        <w:ind w:firstLine="709"/>
        <w:jc w:val="both"/>
        <w:rPr>
          <w:bCs/>
        </w:rPr>
      </w:pPr>
      <w:r w:rsidRPr="00521F89">
        <w:rPr>
          <w:bCs/>
        </w:rPr>
        <w:t xml:space="preserve">10.6. </w:t>
      </w:r>
      <w:r w:rsidRPr="00521F89">
        <w:rPr>
          <w:rStyle w:val="FontStyle27"/>
        </w:rPr>
        <w:t xml:space="preserve">Если полномочия Исполнителя по предоставлению коммунальных услуг в многоквартирном доме, являющимся объектом по настоящему договору, прекратились, датой прекращения отношений у РСО и Исполнителя по исполнению условий настоящего договора относительно такого объекта считается дата расторжения (прекращения) Исполнителем договора управления многоквартирным домом по основаниям установленным жилищным и гражданским законодательством. Исполнитель обязан направить </w:t>
      </w:r>
      <w:r w:rsidRPr="00521F89">
        <w:rPr>
          <w:spacing w:val="-1"/>
        </w:rPr>
        <w:t>РСО письменное уведомление об исключении из договора соответствующего объекта не позднее 10 суток с даты прекращения у Исполнителя полномочий по предоставлению коммунальных услуг в этом объекте (с приложением копий документов, свидетельствующих о прекращении таких полномочий).</w:t>
      </w:r>
    </w:p>
    <w:p w:rsidR="00C86583" w:rsidRPr="00521F89" w:rsidRDefault="00C86583" w:rsidP="00C86583">
      <w:pPr>
        <w:ind w:firstLine="709"/>
        <w:jc w:val="both"/>
        <w:rPr>
          <w:bCs/>
        </w:rPr>
      </w:pPr>
      <w:r w:rsidRPr="00521F89">
        <w:rPr>
          <w:spacing w:val="-1"/>
        </w:rPr>
        <w:t xml:space="preserve">РСО в течении 10 суток с даты  получения указанных документов направляет Исполнителю дополнительное соглашение о изменении приложений к настоящему в договору в части исключения объектов по которым полномочия </w:t>
      </w:r>
      <w:r w:rsidRPr="00521F89">
        <w:rPr>
          <w:rStyle w:val="FontStyle27"/>
        </w:rPr>
        <w:t xml:space="preserve">по предоставлению коммунальных услуг </w:t>
      </w:r>
      <w:r w:rsidRPr="00521F89">
        <w:rPr>
          <w:spacing w:val="-1"/>
        </w:rPr>
        <w:t>у Исполнителя прекращены.</w:t>
      </w:r>
    </w:p>
    <w:p w:rsidR="00C86583" w:rsidRDefault="00C86583" w:rsidP="00C86583">
      <w:pPr>
        <w:ind w:firstLine="709"/>
        <w:jc w:val="both"/>
        <w:rPr>
          <w:bCs/>
        </w:rPr>
      </w:pPr>
      <w:r w:rsidRPr="00521F89">
        <w:rPr>
          <w:bCs/>
        </w:rPr>
        <w:t>10.7. Условия, неурегулированные в настоящем договоре Сторонами, регулируются в соответствии с законодательством Российской Федерации.</w:t>
      </w:r>
    </w:p>
    <w:p w:rsidR="00C86583" w:rsidRPr="00521F89" w:rsidRDefault="00C86583" w:rsidP="00C86583">
      <w:pPr>
        <w:ind w:firstLine="709"/>
        <w:jc w:val="both"/>
        <w:rPr>
          <w:bCs/>
        </w:rPr>
      </w:pPr>
      <w:r w:rsidRPr="00521F89">
        <w:rPr>
          <w:bCs/>
        </w:rPr>
        <w:t>10.</w:t>
      </w:r>
      <w:r w:rsidR="00C9165A">
        <w:rPr>
          <w:bCs/>
        </w:rPr>
        <w:t>8</w:t>
      </w:r>
      <w:r w:rsidRPr="00521F89">
        <w:rPr>
          <w:bCs/>
        </w:rPr>
        <w:t>. Настоящий договор составлен в двух экземплярах, имеющих равную юридическую силу.</w:t>
      </w:r>
    </w:p>
    <w:p w:rsidR="00C86583" w:rsidRDefault="00C86583" w:rsidP="00C86583">
      <w:pPr>
        <w:ind w:firstLine="709"/>
        <w:jc w:val="both"/>
        <w:rPr>
          <w:bCs/>
        </w:rPr>
      </w:pPr>
      <w:r w:rsidRPr="00521F89">
        <w:rPr>
          <w:bCs/>
        </w:rPr>
        <w:t>10.</w:t>
      </w:r>
      <w:r w:rsidR="00C9165A">
        <w:rPr>
          <w:bCs/>
        </w:rPr>
        <w:t>9</w:t>
      </w:r>
      <w:r w:rsidRPr="00521F89">
        <w:rPr>
          <w:bCs/>
        </w:rPr>
        <w:t>. Все приложения к настоящему договору являются его неотъемлемыми частями.</w:t>
      </w:r>
    </w:p>
    <w:p w:rsidR="00495A75" w:rsidRPr="00521F89" w:rsidRDefault="00495A75" w:rsidP="00031416">
      <w:pPr>
        <w:tabs>
          <w:tab w:val="left" w:pos="284"/>
          <w:tab w:val="left" w:pos="567"/>
          <w:tab w:val="left" w:pos="927"/>
        </w:tabs>
        <w:spacing w:before="240" w:after="120"/>
        <w:jc w:val="center"/>
        <w:rPr>
          <w:b/>
        </w:rPr>
      </w:pPr>
      <w:r w:rsidRPr="00521F89">
        <w:rPr>
          <w:b/>
        </w:rPr>
        <w:t>1</w:t>
      </w:r>
      <w:r w:rsidR="0070616D" w:rsidRPr="00521F89">
        <w:rPr>
          <w:b/>
        </w:rPr>
        <w:t>1</w:t>
      </w:r>
      <w:r w:rsidRPr="00521F89">
        <w:rPr>
          <w:b/>
        </w:rPr>
        <w:t xml:space="preserve">. </w:t>
      </w:r>
      <w:r w:rsidRPr="00521F89">
        <w:rPr>
          <w:b/>
          <w:bCs/>
        </w:rPr>
        <w:t xml:space="preserve">Платежные и почтовые  реквизиты </w:t>
      </w:r>
      <w:r w:rsidR="00CB49C2" w:rsidRPr="00521F89">
        <w:rPr>
          <w:b/>
          <w:bCs/>
        </w:rPr>
        <w:t>РСО</w:t>
      </w:r>
    </w:p>
    <w:p w:rsidR="00495A75" w:rsidRPr="003D33ED" w:rsidRDefault="00495A75" w:rsidP="003D33ED">
      <w:pPr>
        <w:ind w:firstLine="709"/>
        <w:jc w:val="both"/>
        <w:rPr>
          <w:b/>
          <w:sz w:val="22"/>
          <w:szCs w:val="22"/>
          <w:lang w:eastAsia="en-US"/>
        </w:rPr>
      </w:pPr>
      <w:r w:rsidRPr="00521F89">
        <w:t>1</w:t>
      </w:r>
      <w:r w:rsidR="00DA6AFD" w:rsidRPr="00521F89">
        <w:t>1</w:t>
      </w:r>
      <w:r w:rsidRPr="00521F89">
        <w:t xml:space="preserve">.1. Все платежи по настоящему договору </w:t>
      </w:r>
      <w:r w:rsidR="00CB49C2" w:rsidRPr="00521F89">
        <w:t>Исполнитель</w:t>
      </w:r>
      <w:r w:rsidRPr="00521F89">
        <w:t xml:space="preserve"> обязуется производить по следующим реквизитам </w:t>
      </w:r>
      <w:r w:rsidR="00CB49C2" w:rsidRPr="00521F89">
        <w:t>РСО</w:t>
      </w:r>
      <w:r w:rsidRPr="00521F89">
        <w:t xml:space="preserve">: </w:t>
      </w:r>
      <w:r w:rsidR="00E83E24">
        <w:rPr>
          <w:sz w:val="22"/>
          <w:szCs w:val="22"/>
          <w:lang w:eastAsia="en-US"/>
        </w:rPr>
        <w:t>________________________________________________________________________________________________________________________________________________________________________________________</w:t>
      </w:r>
    </w:p>
    <w:p w:rsidR="00495A75" w:rsidRDefault="00495A75" w:rsidP="003D33ED">
      <w:pPr>
        <w:ind w:firstLine="709"/>
      </w:pPr>
      <w:r w:rsidRPr="00521F89">
        <w:t>1</w:t>
      </w:r>
      <w:r w:rsidR="00DA6AFD" w:rsidRPr="00521F89">
        <w:t>1</w:t>
      </w:r>
      <w:r w:rsidRPr="00521F89">
        <w:t>.2. Всю почтовую корреспонденцию по вопросам, возникающим в ходе исполнения</w:t>
      </w:r>
      <w:r w:rsidR="00031416">
        <w:t xml:space="preserve"> </w:t>
      </w:r>
      <w:r w:rsidRPr="00521F89">
        <w:t xml:space="preserve">сторонами обязательств по настоящему договору, </w:t>
      </w:r>
      <w:r w:rsidR="00CB49C2" w:rsidRPr="00521F89">
        <w:t>Исполнитель</w:t>
      </w:r>
      <w:r w:rsidRPr="00521F89">
        <w:t xml:space="preserve"> обязуется направлять по адресу </w:t>
      </w:r>
      <w:r w:rsidR="00CB49C2" w:rsidRPr="00521F89">
        <w:t>РСО:</w:t>
      </w:r>
      <w:r w:rsidRPr="00521F89">
        <w:t xml:space="preserve"> </w:t>
      </w:r>
      <w:r w:rsidR="00DF15CA">
        <w:t>664081, Иркутская обл, Иркутск г, Станиславского ул, дом № 2</w:t>
      </w:r>
    </w:p>
    <w:p w:rsidR="00495A75" w:rsidRPr="00521F89" w:rsidRDefault="00495A75" w:rsidP="00031416">
      <w:pPr>
        <w:spacing w:before="240" w:after="120"/>
        <w:jc w:val="center"/>
        <w:rPr>
          <w:b/>
          <w:bCs/>
        </w:rPr>
      </w:pPr>
      <w:r w:rsidRPr="00521F89">
        <w:rPr>
          <w:b/>
          <w:bCs/>
        </w:rPr>
        <w:t>1</w:t>
      </w:r>
      <w:r w:rsidR="00DA6AFD" w:rsidRPr="00521F89">
        <w:rPr>
          <w:b/>
          <w:bCs/>
        </w:rPr>
        <w:t>2</w:t>
      </w:r>
      <w:r w:rsidRPr="00521F89">
        <w:rPr>
          <w:b/>
          <w:bCs/>
        </w:rPr>
        <w:t xml:space="preserve">. Платежные и почтовые  реквизиты </w:t>
      </w:r>
      <w:r w:rsidR="00CB49C2" w:rsidRPr="00521F89">
        <w:rPr>
          <w:b/>
          <w:bCs/>
        </w:rPr>
        <w:t>Исполнителя</w:t>
      </w:r>
    </w:p>
    <w:p w:rsidR="004425DC" w:rsidRPr="00521F89" w:rsidRDefault="00C9165A" w:rsidP="003D33ED">
      <w:pPr>
        <w:ind w:firstLine="709"/>
        <w:jc w:val="both"/>
      </w:pPr>
      <w:r>
        <w:t xml:space="preserve">12.1. </w:t>
      </w:r>
      <w:r w:rsidR="00E83E24">
        <w:t>________________________________</w:t>
      </w:r>
      <w:r w:rsidR="003D33ED">
        <w:t xml:space="preserve"> </w:t>
      </w:r>
    </w:p>
    <w:p w:rsidR="00C9165A" w:rsidRPr="00521F89" w:rsidRDefault="00C9165A" w:rsidP="003D33ED">
      <w:pPr>
        <w:ind w:firstLine="709"/>
        <w:jc w:val="both"/>
      </w:pPr>
      <w:r w:rsidRPr="00521F89">
        <w:t xml:space="preserve">12.2. Почтовые реквизиты Исполнителя: </w:t>
      </w:r>
    </w:p>
    <w:p w:rsidR="003D33ED" w:rsidRDefault="00E83E24" w:rsidP="003D33ED">
      <w:pPr>
        <w:ind w:right="-426"/>
        <w:jc w:val="both"/>
        <w:rPr>
          <w:iCs/>
        </w:rPr>
      </w:pPr>
      <w:r>
        <w:rPr>
          <w:iCs/>
        </w:rPr>
        <w:t>____________________________________________</w:t>
      </w:r>
    </w:p>
    <w:p w:rsidR="00495A75" w:rsidRPr="00521F89" w:rsidRDefault="00665134" w:rsidP="00031416">
      <w:pPr>
        <w:spacing w:before="240" w:after="120"/>
        <w:jc w:val="center"/>
        <w:rPr>
          <w:b/>
          <w:bCs/>
        </w:rPr>
      </w:pPr>
      <w:r>
        <w:rPr>
          <w:b/>
          <w:bCs/>
        </w:rPr>
        <w:t>1</w:t>
      </w:r>
      <w:r w:rsidR="00DA6AFD" w:rsidRPr="00521F89">
        <w:rPr>
          <w:b/>
          <w:bCs/>
        </w:rPr>
        <w:t>3</w:t>
      </w:r>
      <w:r w:rsidR="00495A75" w:rsidRPr="00521F89">
        <w:rPr>
          <w:b/>
          <w:bCs/>
        </w:rPr>
        <w:t>. Юридические адреса Сторон</w:t>
      </w:r>
    </w:p>
    <w:p w:rsidR="00495A75" w:rsidRPr="00521F89" w:rsidRDefault="00CB49C2" w:rsidP="003D33ED">
      <w:pPr>
        <w:ind w:left="426" w:right="-426" w:firstLine="283"/>
        <w:jc w:val="both"/>
      </w:pPr>
      <w:r w:rsidRPr="00521F89">
        <w:t>РСО</w:t>
      </w:r>
      <w:r w:rsidR="00495A75" w:rsidRPr="00521F89">
        <w:t xml:space="preserve">: </w:t>
      </w:r>
    </w:p>
    <w:p w:rsidR="007473B0" w:rsidRDefault="00DF15CA" w:rsidP="00A033D7">
      <w:pPr>
        <w:ind w:right="-426"/>
        <w:jc w:val="both"/>
      </w:pPr>
      <w:r>
        <w:rPr>
          <w:iCs/>
        </w:rPr>
        <w:t>664081, Иркутская обл, Иркутск г, Станиславского ул, дом № 2</w:t>
      </w:r>
    </w:p>
    <w:p w:rsidR="005B60E2" w:rsidRDefault="00CB49C2" w:rsidP="003D33ED">
      <w:pPr>
        <w:ind w:left="426" w:right="-426" w:firstLine="283"/>
        <w:jc w:val="both"/>
      </w:pPr>
      <w:r w:rsidRPr="00521F89">
        <w:t>Исполнитель</w:t>
      </w:r>
      <w:r w:rsidR="00495A75" w:rsidRPr="00521F89">
        <w:t xml:space="preserve">:  </w:t>
      </w:r>
    </w:p>
    <w:p w:rsidR="00C74545" w:rsidRPr="007473B0" w:rsidRDefault="00E83E24" w:rsidP="00C74545">
      <w:pPr>
        <w:ind w:right="-426"/>
        <w:jc w:val="both"/>
        <w:rPr>
          <w:iCs/>
        </w:rPr>
      </w:pPr>
      <w:r>
        <w:rPr>
          <w:iCs/>
        </w:rPr>
        <w:t>_____________________________________________</w:t>
      </w:r>
    </w:p>
    <w:p w:rsidR="001D2327" w:rsidRDefault="001D2327" w:rsidP="00031416">
      <w:pPr>
        <w:spacing w:before="240" w:after="120"/>
        <w:ind w:firstLine="709"/>
        <w:jc w:val="center"/>
        <w:rPr>
          <w:b/>
        </w:rPr>
      </w:pPr>
      <w:r w:rsidRPr="00521F89">
        <w:rPr>
          <w:b/>
          <w:bCs/>
        </w:rPr>
        <w:t>1</w:t>
      </w:r>
      <w:r w:rsidR="00DA6AFD" w:rsidRPr="00521F89">
        <w:rPr>
          <w:b/>
          <w:bCs/>
        </w:rPr>
        <w:t>4</w:t>
      </w:r>
      <w:r w:rsidRPr="00521F89">
        <w:rPr>
          <w:b/>
          <w:bCs/>
        </w:rPr>
        <w:t xml:space="preserve">. </w:t>
      </w:r>
      <w:r w:rsidR="00032368" w:rsidRPr="00521F89">
        <w:rPr>
          <w:b/>
        </w:rPr>
        <w:t>Уполномоченные должностные лица Сторон</w:t>
      </w:r>
    </w:p>
    <w:p w:rsidR="00B53B58" w:rsidRPr="00E456FC" w:rsidRDefault="00840D6B" w:rsidP="00840D6B">
      <w:pPr>
        <w:ind w:firstLine="709"/>
      </w:pPr>
      <w:r w:rsidRPr="00E456FC">
        <w:t>1</w:t>
      </w:r>
      <w:r>
        <w:t>4</w:t>
      </w:r>
      <w:r w:rsidRPr="00E456FC">
        <w:t xml:space="preserve">.1. Со стороны </w:t>
      </w:r>
      <w:r>
        <w:t>РСО</w:t>
      </w:r>
      <w:r w:rsidR="00B53B58">
        <w:t>:</w:t>
      </w:r>
    </w:p>
    <w:p w:rsidR="00840D6B" w:rsidRDefault="00840D6B" w:rsidP="00840D6B">
      <w:r w:rsidRPr="00065FC7">
        <w:t>Информационно-справочный центр: тел. (3952) 21-46-46,</w:t>
      </w:r>
    </w:p>
    <w:p w:rsidR="00840D6B" w:rsidRPr="00065FC7" w:rsidRDefault="00840D6B" w:rsidP="00840D6B">
      <w:r>
        <w:t>Диспетчерская служба: тел. (3952) 22-82-70, 22-82-71.</w:t>
      </w:r>
    </w:p>
    <w:p w:rsidR="00840D6B" w:rsidRDefault="00840D6B" w:rsidP="00840D6B">
      <w:r w:rsidRPr="00065FC7">
        <w:t xml:space="preserve">Эл.почта: </w:t>
      </w:r>
      <w:hyperlink r:id="rId10" w:history="1">
        <w:r w:rsidRPr="00065FC7">
          <w:rPr>
            <w:rStyle w:val="af7"/>
            <w:lang w:val="en-US"/>
          </w:rPr>
          <w:t>pv</w:t>
        </w:r>
        <w:r w:rsidRPr="00065FC7">
          <w:rPr>
            <w:rStyle w:val="af7"/>
          </w:rPr>
          <w:t>@</w:t>
        </w:r>
        <w:r w:rsidRPr="00065FC7">
          <w:rPr>
            <w:rStyle w:val="af7"/>
            <w:lang w:val="en-US"/>
          </w:rPr>
          <w:t>irkvkx</w:t>
        </w:r>
        <w:r w:rsidRPr="00065FC7">
          <w:rPr>
            <w:rStyle w:val="af7"/>
          </w:rPr>
          <w:t>.</w:t>
        </w:r>
        <w:r w:rsidRPr="00065FC7">
          <w:rPr>
            <w:rStyle w:val="af7"/>
            <w:lang w:val="en-US"/>
          </w:rPr>
          <w:t>ru</w:t>
        </w:r>
      </w:hyperlink>
      <w:r w:rsidRPr="00065FC7">
        <w:rPr>
          <w:u w:val="single"/>
        </w:rPr>
        <w:t xml:space="preserve"> </w:t>
      </w:r>
      <w:r w:rsidRPr="00065FC7">
        <w:t>– для товарных накладных,</w:t>
      </w:r>
      <w:r>
        <w:t xml:space="preserve"> справках об объемах, счетах,</w:t>
      </w:r>
    </w:p>
    <w:p w:rsidR="00840D6B" w:rsidRDefault="00840D6B" w:rsidP="00840D6B">
      <w:r w:rsidRPr="004F3C26">
        <w:rPr>
          <w:rStyle w:val="af7"/>
          <w:u w:val="none"/>
        </w:rPr>
        <w:t xml:space="preserve">                </w:t>
      </w:r>
      <w:r w:rsidRPr="005A4778">
        <w:rPr>
          <w:rStyle w:val="af7"/>
        </w:rPr>
        <w:t xml:space="preserve"> </w:t>
      </w:r>
      <w:hyperlink r:id="rId11" w:history="1">
        <w:r w:rsidRPr="005A4778">
          <w:rPr>
            <w:rStyle w:val="af7"/>
          </w:rPr>
          <w:t>secretar@irkvkx.ru</w:t>
        </w:r>
      </w:hyperlink>
      <w:r w:rsidRPr="005A4778">
        <w:t xml:space="preserve"> </w:t>
      </w:r>
      <w:r>
        <w:t>–</w:t>
      </w:r>
      <w:r w:rsidRPr="005A4778">
        <w:t xml:space="preserve"> для</w:t>
      </w:r>
      <w:r>
        <w:t xml:space="preserve"> обращений.</w:t>
      </w:r>
    </w:p>
    <w:p w:rsidR="00840D6B" w:rsidRPr="005A4778" w:rsidRDefault="00840D6B" w:rsidP="00840D6B">
      <w:r>
        <w:t xml:space="preserve">Адрес сайта в сети интернет: </w:t>
      </w:r>
      <w:r w:rsidRPr="00273E9D">
        <w:t>www.irkvkx.ru</w:t>
      </w:r>
      <w:r>
        <w:t>.</w:t>
      </w:r>
    </w:p>
    <w:p w:rsidR="00840D6B" w:rsidRDefault="00840D6B" w:rsidP="00840D6B">
      <w:pPr>
        <w:ind w:firstLine="709"/>
        <w:jc w:val="both"/>
        <w:rPr>
          <w:b/>
        </w:rPr>
      </w:pPr>
    </w:p>
    <w:p w:rsidR="00840D6B" w:rsidRPr="00E456FC" w:rsidRDefault="00840D6B" w:rsidP="00840D6B">
      <w:pPr>
        <w:ind w:firstLine="709"/>
        <w:jc w:val="both"/>
      </w:pPr>
      <w:r w:rsidRPr="00E456FC">
        <w:lastRenderedPageBreak/>
        <w:t>1</w:t>
      </w:r>
      <w:r>
        <w:t>4</w:t>
      </w:r>
      <w:r w:rsidRPr="00E456FC">
        <w:t xml:space="preserve">.2.Со </w:t>
      </w:r>
      <w:r w:rsidRPr="00521F89">
        <w:t>стороны Исполнителя:</w:t>
      </w:r>
    </w:p>
    <w:p w:rsidR="003D33ED" w:rsidRDefault="003D33ED" w:rsidP="009C6D60">
      <w:r>
        <w:t xml:space="preserve">Директор: </w:t>
      </w:r>
      <w:r w:rsidR="00E83E24">
        <w:t>________________________</w:t>
      </w:r>
    </w:p>
    <w:p w:rsidR="001D2327" w:rsidRPr="00E83E24" w:rsidRDefault="003D33ED" w:rsidP="009C6D60">
      <w:r>
        <w:t>Т</w:t>
      </w:r>
      <w:r w:rsidR="00032368" w:rsidRPr="00521F89">
        <w:t>ел</w:t>
      </w:r>
      <w:r w:rsidR="00032368" w:rsidRPr="00B3721C">
        <w:rPr>
          <w:lang w:val="en-US"/>
        </w:rPr>
        <w:t xml:space="preserve">. </w:t>
      </w:r>
      <w:r w:rsidR="008C66B0" w:rsidRPr="00B3721C">
        <w:rPr>
          <w:lang w:val="en-US"/>
        </w:rPr>
        <w:t xml:space="preserve"> </w:t>
      </w:r>
      <w:r w:rsidR="00E83E24">
        <w:t>_____________________________</w:t>
      </w:r>
    </w:p>
    <w:p w:rsidR="009C6D60" w:rsidRPr="00E83E24" w:rsidRDefault="009C6D60" w:rsidP="009C6D60">
      <w:pPr>
        <w:rPr>
          <w:u w:val="single"/>
        </w:rPr>
      </w:pPr>
      <w:r w:rsidRPr="007C4AD2">
        <w:rPr>
          <w:lang w:val="en-US"/>
        </w:rPr>
        <w:t>E</w:t>
      </w:r>
      <w:r w:rsidRPr="00B3721C">
        <w:rPr>
          <w:lang w:val="en-US"/>
        </w:rPr>
        <w:t>-</w:t>
      </w:r>
      <w:r w:rsidRPr="007C4AD2">
        <w:rPr>
          <w:lang w:val="en-US"/>
        </w:rPr>
        <w:t>mail</w:t>
      </w:r>
      <w:r w:rsidR="00A033D7" w:rsidRPr="00B3721C">
        <w:rPr>
          <w:lang w:val="en-US"/>
        </w:rPr>
        <w:t>:</w:t>
      </w:r>
      <w:r w:rsidR="00AB43C2" w:rsidRPr="00B3721C">
        <w:rPr>
          <w:lang w:val="en-US"/>
        </w:rPr>
        <w:t xml:space="preserve"> </w:t>
      </w:r>
      <w:r w:rsidR="00E83E24">
        <w:t>___________________________</w:t>
      </w:r>
    </w:p>
    <w:p w:rsidR="00665134" w:rsidRPr="00B3721C" w:rsidRDefault="00665134" w:rsidP="009C6D60">
      <w:pPr>
        <w:rPr>
          <w:u w:val="single"/>
          <w:lang w:val="en-US"/>
        </w:rPr>
      </w:pPr>
    </w:p>
    <w:p w:rsidR="00495A75" w:rsidRPr="00521F89" w:rsidRDefault="00495A75" w:rsidP="00031416">
      <w:pPr>
        <w:tabs>
          <w:tab w:val="left" w:pos="284"/>
          <w:tab w:val="left" w:pos="567"/>
          <w:tab w:val="left" w:pos="927"/>
        </w:tabs>
        <w:spacing w:before="240" w:after="120"/>
        <w:jc w:val="center"/>
        <w:rPr>
          <w:b/>
        </w:rPr>
      </w:pPr>
      <w:r w:rsidRPr="00521F89">
        <w:rPr>
          <w:b/>
        </w:rPr>
        <w:t>1</w:t>
      </w:r>
      <w:r w:rsidR="00DA6AFD" w:rsidRPr="00521F89">
        <w:rPr>
          <w:b/>
        </w:rPr>
        <w:t>5</w:t>
      </w:r>
      <w:r w:rsidRPr="00521F89">
        <w:rPr>
          <w:b/>
        </w:rPr>
        <w:t>. Приложения:</w:t>
      </w:r>
    </w:p>
    <w:p w:rsidR="00A83C0D" w:rsidRPr="00521F89" w:rsidRDefault="00495A75" w:rsidP="00A83C0D">
      <w:pPr>
        <w:rPr>
          <w:bCs/>
        </w:rPr>
      </w:pPr>
      <w:r w:rsidRPr="00521F89">
        <w:t xml:space="preserve">Приложение № 1 – </w:t>
      </w:r>
      <w:r w:rsidR="00A83C0D" w:rsidRPr="00521F89">
        <w:rPr>
          <w:bCs/>
        </w:rPr>
        <w:t>Баланс водопотребления и водоотведения, перечень объектов и актов разграничения эксплуатационной ответственности</w:t>
      </w:r>
    </w:p>
    <w:p w:rsidR="00A83C0D" w:rsidRPr="00521F89" w:rsidRDefault="00495A75" w:rsidP="00A83C0D">
      <w:pPr>
        <w:jc w:val="both"/>
      </w:pPr>
      <w:r w:rsidRPr="00521F89">
        <w:t xml:space="preserve">Приложение №  2 –  </w:t>
      </w:r>
      <w:r w:rsidR="00A83C0D" w:rsidRPr="00521F89">
        <w:t xml:space="preserve">Перечень документов, являющихся основанием для предоставления Исполнителем коммунальных услуг; </w:t>
      </w:r>
    </w:p>
    <w:p w:rsidR="00495A75" w:rsidRPr="00521F89" w:rsidRDefault="00495A75" w:rsidP="00495A75">
      <w:pPr>
        <w:tabs>
          <w:tab w:val="left" w:pos="284"/>
          <w:tab w:val="left" w:pos="567"/>
          <w:tab w:val="left" w:pos="927"/>
        </w:tabs>
        <w:jc w:val="both"/>
      </w:pPr>
      <w:r w:rsidRPr="00521F89">
        <w:t xml:space="preserve">Приложение №  3 – </w:t>
      </w:r>
      <w:r w:rsidR="00A83C0D" w:rsidRPr="00521F89">
        <w:t>Форма для предоставления</w:t>
      </w:r>
      <w:r w:rsidR="006E4BFE" w:rsidRPr="00521F89">
        <w:t xml:space="preserve"> сведений по многоквартирным домам</w:t>
      </w:r>
      <w:r w:rsidR="00154B9F" w:rsidRPr="00521F89">
        <w:t xml:space="preserve"> и (или) жилым домам (домовладениям)</w:t>
      </w:r>
      <w:r w:rsidR="006E4BFE" w:rsidRPr="00521F89">
        <w:t xml:space="preserve"> с базовыми характеристиками для расчетов;</w:t>
      </w:r>
    </w:p>
    <w:p w:rsidR="006E4BFE" w:rsidRPr="00521F89" w:rsidRDefault="00495A75" w:rsidP="006E4BFE">
      <w:pPr>
        <w:tabs>
          <w:tab w:val="left" w:pos="284"/>
          <w:tab w:val="left" w:pos="567"/>
          <w:tab w:val="left" w:pos="927"/>
        </w:tabs>
        <w:jc w:val="both"/>
      </w:pPr>
      <w:r w:rsidRPr="00521F89">
        <w:t>Приложение № 4 –</w:t>
      </w:r>
      <w:r w:rsidR="006E4BFE" w:rsidRPr="00521F89">
        <w:t xml:space="preserve"> Форма для предоставления сведений по общежитиям с базовыми характеристиками для расчетов;</w:t>
      </w:r>
    </w:p>
    <w:p w:rsidR="00154B9F" w:rsidRPr="00521F89" w:rsidRDefault="00154B9F" w:rsidP="00154B9F">
      <w:pPr>
        <w:tabs>
          <w:tab w:val="left" w:pos="284"/>
          <w:tab w:val="left" w:pos="567"/>
          <w:tab w:val="left" w:pos="927"/>
        </w:tabs>
        <w:jc w:val="both"/>
      </w:pPr>
      <w:r w:rsidRPr="00521F89">
        <w:t>Приложение № 4А – Форма для предоставления сведений по жилым домам (домовладениям) с базовыми характеристиками для расчетов;</w:t>
      </w:r>
    </w:p>
    <w:p w:rsidR="006E4BFE" w:rsidRPr="00521F89" w:rsidRDefault="00495A75" w:rsidP="00495A75">
      <w:pPr>
        <w:tabs>
          <w:tab w:val="left" w:pos="284"/>
          <w:tab w:val="left" w:pos="567"/>
          <w:tab w:val="left" w:pos="927"/>
        </w:tabs>
        <w:jc w:val="both"/>
      </w:pPr>
      <w:r w:rsidRPr="00521F89">
        <w:t xml:space="preserve">Приложение № 5 – </w:t>
      </w:r>
      <w:r w:rsidR="006E4BFE" w:rsidRPr="00521F89">
        <w:t>Форма для предоставления сведений по многоквартирным домам</w:t>
      </w:r>
      <w:r w:rsidR="00154B9F" w:rsidRPr="00521F89">
        <w:t xml:space="preserve"> и (или) жилым домам (домовладениям)</w:t>
      </w:r>
      <w:r w:rsidR="006E4BFE" w:rsidRPr="00521F89">
        <w:t xml:space="preserve"> и приборам учета;</w:t>
      </w:r>
    </w:p>
    <w:p w:rsidR="00495A75" w:rsidRPr="00521F89" w:rsidRDefault="00495A75" w:rsidP="00495A75">
      <w:pPr>
        <w:tabs>
          <w:tab w:val="left" w:pos="284"/>
          <w:tab w:val="left" w:pos="567"/>
          <w:tab w:val="left" w:pos="927"/>
        </w:tabs>
        <w:jc w:val="both"/>
      </w:pPr>
      <w:r w:rsidRPr="00521F89">
        <w:t xml:space="preserve">Приложение № </w:t>
      </w:r>
      <w:r w:rsidR="006E4BFE" w:rsidRPr="00521F89">
        <w:t>6</w:t>
      </w:r>
      <w:r w:rsidRPr="00521F89">
        <w:t xml:space="preserve"> – Форма </w:t>
      </w:r>
      <w:r w:rsidR="00E671E8">
        <w:t>справки</w:t>
      </w:r>
      <w:r w:rsidRPr="00521F89">
        <w:t xml:space="preserve"> о фактических объемах водопотребления холодной</w:t>
      </w:r>
      <w:r w:rsidR="006E4BFE" w:rsidRPr="00521F89">
        <w:t xml:space="preserve"> воды и сброса сточных вод;</w:t>
      </w:r>
    </w:p>
    <w:p w:rsidR="006E4BFE" w:rsidRPr="00521F89" w:rsidRDefault="006E4BFE" w:rsidP="00495A75">
      <w:pPr>
        <w:tabs>
          <w:tab w:val="left" w:pos="284"/>
          <w:tab w:val="left" w:pos="567"/>
          <w:tab w:val="left" w:pos="927"/>
        </w:tabs>
        <w:jc w:val="both"/>
      </w:pPr>
      <w:r w:rsidRPr="00521F89">
        <w:t xml:space="preserve">Приложение № 7 – </w:t>
      </w:r>
      <w:r w:rsidR="007E1EC7" w:rsidRPr="00521F89">
        <w:t>Перечень объектов водопотребления, водоотведения субабонента (-ов).</w:t>
      </w:r>
    </w:p>
    <w:p w:rsidR="00A83C0D" w:rsidRPr="00521F89" w:rsidRDefault="00A83C0D" w:rsidP="00495A75">
      <w:pPr>
        <w:tabs>
          <w:tab w:val="left" w:pos="284"/>
          <w:tab w:val="left" w:pos="567"/>
          <w:tab w:val="left" w:pos="927"/>
        </w:tabs>
        <w:ind w:firstLine="567"/>
        <w:jc w:val="both"/>
      </w:pPr>
    </w:p>
    <w:p w:rsidR="00495A75" w:rsidRPr="00521F89" w:rsidRDefault="00495A75" w:rsidP="00A83C0D">
      <w:pPr>
        <w:tabs>
          <w:tab w:val="left" w:pos="284"/>
          <w:tab w:val="left" w:pos="567"/>
          <w:tab w:val="left" w:pos="927"/>
        </w:tabs>
        <w:ind w:firstLine="567"/>
        <w:jc w:val="both"/>
      </w:pPr>
      <w:r w:rsidRPr="00521F89">
        <w:t>При каждом экземпляре договора хранятся представленные Абонентом для заключения настоящего договора следующие документы:</w:t>
      </w:r>
    </w:p>
    <w:p w:rsidR="00495A75" w:rsidRPr="00521F89" w:rsidRDefault="00495A75" w:rsidP="00A83C0D">
      <w:pPr>
        <w:pStyle w:val="a3"/>
        <w:tabs>
          <w:tab w:val="left" w:pos="993"/>
        </w:tabs>
        <w:ind w:right="0"/>
        <w:rPr>
          <w:sz w:val="20"/>
        </w:rPr>
      </w:pPr>
      <w:r w:rsidRPr="00521F89">
        <w:rPr>
          <w:sz w:val="20"/>
        </w:rPr>
        <w:t>-  Акт (акты) разграничения эксплуатационной ответственности Сторон;</w:t>
      </w:r>
    </w:p>
    <w:p w:rsidR="00A83C0D" w:rsidRPr="00521F89" w:rsidRDefault="00A83C0D" w:rsidP="00A83C0D">
      <w:pPr>
        <w:pStyle w:val="a3"/>
        <w:keepLines/>
        <w:tabs>
          <w:tab w:val="left" w:pos="993"/>
        </w:tabs>
        <w:ind w:right="0"/>
        <w:rPr>
          <w:sz w:val="20"/>
        </w:rPr>
      </w:pPr>
      <w:r w:rsidRPr="00521F89">
        <w:rPr>
          <w:sz w:val="20"/>
        </w:rPr>
        <w:t>- Акты обследования (проверки) объектов уполномоченным лицом РСО;</w:t>
      </w:r>
    </w:p>
    <w:p w:rsidR="00A83C0D" w:rsidRPr="00521F89" w:rsidRDefault="00A83C0D" w:rsidP="00A83C0D">
      <w:pPr>
        <w:pStyle w:val="a3"/>
        <w:keepLines/>
        <w:tabs>
          <w:tab w:val="left" w:pos="993"/>
        </w:tabs>
        <w:ind w:right="0"/>
        <w:rPr>
          <w:sz w:val="20"/>
        </w:rPr>
      </w:pPr>
      <w:r w:rsidRPr="00521F89">
        <w:rPr>
          <w:sz w:val="20"/>
        </w:rPr>
        <w:t>- документы об установке и приеме в эксплуатацию коллективного (общедомового) прибора учета (при наличии такого прибора учета);</w:t>
      </w:r>
    </w:p>
    <w:p w:rsidR="00A83C0D" w:rsidRPr="00521F89" w:rsidRDefault="00A83C0D" w:rsidP="00A83C0D">
      <w:pPr>
        <w:pStyle w:val="a3"/>
        <w:keepLines/>
        <w:tabs>
          <w:tab w:val="left" w:pos="993"/>
        </w:tabs>
        <w:ind w:right="0"/>
        <w:rPr>
          <w:sz w:val="20"/>
        </w:rPr>
      </w:pPr>
      <w:r w:rsidRPr="00521F89">
        <w:rPr>
          <w:sz w:val="20"/>
        </w:rPr>
        <w:t>- Приказ о назначении ответственного лица за водоснабжение и водоотведение;</w:t>
      </w:r>
    </w:p>
    <w:p w:rsidR="00A83C0D" w:rsidRPr="00521F89" w:rsidRDefault="00495A75" w:rsidP="00A83C0D">
      <w:pPr>
        <w:pStyle w:val="a3"/>
        <w:keepLines/>
        <w:tabs>
          <w:tab w:val="left" w:pos="993"/>
        </w:tabs>
        <w:ind w:right="0"/>
        <w:rPr>
          <w:sz w:val="20"/>
        </w:rPr>
      </w:pPr>
      <w:r w:rsidRPr="00521F89">
        <w:rPr>
          <w:sz w:val="20"/>
        </w:rPr>
        <w:t xml:space="preserve">- </w:t>
      </w:r>
      <w:r w:rsidR="00A83C0D" w:rsidRPr="00521F89">
        <w:rPr>
          <w:sz w:val="20"/>
        </w:rPr>
        <w:t>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выступает индивидуальный предприниматель, - копия паспорта гражданина Российской Федерации);</w:t>
      </w:r>
    </w:p>
    <w:p w:rsidR="00A83C0D" w:rsidRPr="00521F89" w:rsidRDefault="00A83C0D" w:rsidP="00A83C0D">
      <w:pPr>
        <w:pStyle w:val="a3"/>
        <w:keepLines/>
        <w:tabs>
          <w:tab w:val="left" w:pos="993"/>
        </w:tabs>
        <w:ind w:right="0"/>
        <w:rPr>
          <w:sz w:val="20"/>
        </w:rPr>
      </w:pPr>
      <w:r w:rsidRPr="00521F89">
        <w:rPr>
          <w:bCs/>
          <w:sz w:val="20"/>
        </w:rPr>
        <w:t>-</w:t>
      </w:r>
      <w:r w:rsidRPr="00521F89">
        <w:rPr>
          <w:sz w:val="20"/>
        </w:rPr>
        <w:t xml:space="preserve"> Документы, указанные в приложении № 2 к настоящему договору.</w:t>
      </w:r>
    </w:p>
    <w:p w:rsidR="00495A75" w:rsidRPr="00521F89" w:rsidRDefault="00495A75" w:rsidP="00A83C0D">
      <w:pPr>
        <w:pStyle w:val="a3"/>
        <w:keepLines/>
        <w:tabs>
          <w:tab w:val="left" w:pos="993"/>
        </w:tabs>
        <w:ind w:right="0"/>
        <w:rPr>
          <w:bCs/>
          <w:sz w:val="20"/>
        </w:rPr>
      </w:pPr>
      <w:r w:rsidRPr="00521F89">
        <w:rPr>
          <w:bCs/>
          <w:sz w:val="20"/>
        </w:rPr>
        <w:t>являющиеся носителями уточняющих данных и неотъемлемой частью настоящего договора.</w:t>
      </w:r>
    </w:p>
    <w:p w:rsidR="00495A75" w:rsidRPr="00521F89" w:rsidRDefault="00495A75" w:rsidP="00495A75">
      <w:pPr>
        <w:pStyle w:val="a3"/>
        <w:ind w:firstLine="720"/>
        <w:jc w:val="center"/>
        <w:rPr>
          <w:b/>
          <w:bCs/>
          <w:sz w:val="20"/>
        </w:rPr>
      </w:pPr>
    </w:p>
    <w:p w:rsidR="005E47C3" w:rsidRPr="00521F89" w:rsidRDefault="005E47C3" w:rsidP="00E84E8D">
      <w:pPr>
        <w:ind w:left="426" w:right="-162"/>
        <w:jc w:val="center"/>
        <w:rPr>
          <w:b/>
        </w:rPr>
      </w:pPr>
    </w:p>
    <w:p w:rsidR="002A7952" w:rsidRPr="00521F89" w:rsidRDefault="002A7952" w:rsidP="00E84E8D">
      <w:pPr>
        <w:ind w:left="426" w:right="-162"/>
        <w:jc w:val="center"/>
        <w:rPr>
          <w:b/>
        </w:rPr>
      </w:pPr>
      <w:r w:rsidRPr="00521F89">
        <w:rPr>
          <w:b/>
        </w:rPr>
        <w:t>ПОДПИСИ СТОРОН</w:t>
      </w:r>
    </w:p>
    <w:tbl>
      <w:tblPr>
        <w:tblW w:w="10456" w:type="dxa"/>
        <w:tblLook w:val="01E0" w:firstRow="1" w:lastRow="1" w:firstColumn="1" w:lastColumn="1" w:noHBand="0" w:noVBand="0"/>
      </w:tblPr>
      <w:tblGrid>
        <w:gridCol w:w="5228"/>
        <w:gridCol w:w="5228"/>
      </w:tblGrid>
      <w:tr w:rsidR="00521F89" w:rsidRPr="00521F89" w:rsidTr="00740163">
        <w:tc>
          <w:tcPr>
            <w:tcW w:w="5228" w:type="dxa"/>
          </w:tcPr>
          <w:p w:rsidR="001615A5" w:rsidRPr="00521F89" w:rsidRDefault="001615A5" w:rsidP="00740163">
            <w:pPr>
              <w:widowControl/>
              <w:ind w:right="-162"/>
              <w:rPr>
                <w:b/>
              </w:rPr>
            </w:pPr>
          </w:p>
          <w:p w:rsidR="002A7952" w:rsidRDefault="009679D3" w:rsidP="00740163">
            <w:pPr>
              <w:widowControl/>
              <w:ind w:right="-162"/>
              <w:rPr>
                <w:b/>
                <w:lang w:val="en-US"/>
              </w:rPr>
            </w:pPr>
            <w:r w:rsidRPr="00521F89">
              <w:rPr>
                <w:b/>
              </w:rPr>
              <w:t>Ресурсоснабжающая</w:t>
            </w:r>
            <w:r w:rsidR="00DE0711">
              <w:rPr>
                <w:b/>
              </w:rPr>
              <w:t xml:space="preserve"> </w:t>
            </w:r>
            <w:r w:rsidR="002A7952" w:rsidRPr="00521F89">
              <w:rPr>
                <w:b/>
              </w:rPr>
              <w:t xml:space="preserve">организация </w:t>
            </w:r>
          </w:p>
          <w:p w:rsidR="00032383" w:rsidRPr="00032383" w:rsidRDefault="00032383" w:rsidP="00740163">
            <w:pPr>
              <w:widowControl/>
              <w:ind w:right="-162"/>
              <w:rPr>
                <w:b/>
                <w:lang w:val="en-US"/>
              </w:rPr>
            </w:pPr>
          </w:p>
        </w:tc>
        <w:tc>
          <w:tcPr>
            <w:tcW w:w="5228" w:type="dxa"/>
          </w:tcPr>
          <w:p w:rsidR="001615A5" w:rsidRPr="00521F89" w:rsidRDefault="001615A5" w:rsidP="00740163">
            <w:pPr>
              <w:widowControl/>
              <w:ind w:right="-162"/>
              <w:rPr>
                <w:b/>
              </w:rPr>
            </w:pPr>
          </w:p>
          <w:p w:rsidR="002A7952" w:rsidRPr="00521F89" w:rsidRDefault="002F3391" w:rsidP="00740163">
            <w:pPr>
              <w:widowControl/>
              <w:ind w:right="-162" w:hanging="108"/>
              <w:rPr>
                <w:b/>
              </w:rPr>
            </w:pPr>
            <w:r w:rsidRPr="00521F89">
              <w:rPr>
                <w:b/>
              </w:rPr>
              <w:t>Исполнитель</w:t>
            </w:r>
          </w:p>
        </w:tc>
      </w:tr>
      <w:tr w:rsidR="002A7952" w:rsidRPr="00521F89" w:rsidTr="00740163">
        <w:tc>
          <w:tcPr>
            <w:tcW w:w="5228" w:type="dxa"/>
          </w:tcPr>
          <w:p w:rsidR="006E653F" w:rsidRPr="00AB43C2" w:rsidRDefault="00A033D7" w:rsidP="006E653F">
            <w:pPr>
              <w:ind w:right="-162"/>
            </w:pPr>
            <w:r>
              <w:t xml:space="preserve"> </w:t>
            </w:r>
            <w:r w:rsidR="00F02B75" w:rsidRPr="00521F89">
              <w:t>__________________</w:t>
            </w:r>
            <w:r w:rsidR="003B5100">
              <w:t xml:space="preserve"> </w:t>
            </w:r>
          </w:p>
          <w:p w:rsidR="002A7952" w:rsidRPr="00521F89" w:rsidRDefault="005C78C5" w:rsidP="00740163">
            <w:pPr>
              <w:ind w:right="-162"/>
            </w:pPr>
            <w:r w:rsidRPr="00521F89">
              <w:t>М.П.</w:t>
            </w:r>
          </w:p>
        </w:tc>
        <w:tc>
          <w:tcPr>
            <w:tcW w:w="5228" w:type="dxa"/>
          </w:tcPr>
          <w:p w:rsidR="003F0191" w:rsidRPr="000079A7" w:rsidRDefault="00C736AE" w:rsidP="003F0191">
            <w:pPr>
              <w:ind w:left="-108" w:right="-82"/>
              <w:rPr>
                <w:bCs/>
              </w:rPr>
            </w:pPr>
            <w:r w:rsidRPr="00521F89">
              <w:rPr>
                <w:bCs/>
              </w:rPr>
              <w:t>__________</w:t>
            </w:r>
            <w:r w:rsidR="003D33ED">
              <w:rPr>
                <w:bCs/>
              </w:rPr>
              <w:t>___</w:t>
            </w:r>
            <w:r w:rsidRPr="00521F89">
              <w:rPr>
                <w:bCs/>
              </w:rPr>
              <w:t>___</w:t>
            </w:r>
            <w:r w:rsidR="003B5100">
              <w:rPr>
                <w:bCs/>
              </w:rPr>
              <w:t xml:space="preserve"> </w:t>
            </w:r>
          </w:p>
          <w:p w:rsidR="002A7952" w:rsidRPr="00521F89" w:rsidRDefault="00A033D7" w:rsidP="00740163">
            <w:pPr>
              <w:ind w:left="-108" w:right="-162"/>
            </w:pPr>
            <w:r>
              <w:t xml:space="preserve"> </w:t>
            </w:r>
            <w:r w:rsidR="005C78C5" w:rsidRPr="00521F89">
              <w:t>М.П.</w:t>
            </w:r>
          </w:p>
        </w:tc>
      </w:tr>
    </w:tbl>
    <w:p w:rsidR="00032368" w:rsidRPr="00521F89" w:rsidRDefault="00032368">
      <w:pPr>
        <w:widowControl/>
        <w:ind w:right="-426"/>
        <w:jc w:val="both"/>
        <w:rPr>
          <w:sz w:val="24"/>
          <w:szCs w:val="24"/>
        </w:rPr>
      </w:pPr>
    </w:p>
    <w:p w:rsidR="00306E35" w:rsidRPr="00521F89" w:rsidRDefault="00306E35" w:rsidP="00F33BE4">
      <w:pPr>
        <w:widowControl/>
        <w:ind w:right="-426"/>
        <w:jc w:val="both"/>
        <w:rPr>
          <w:sz w:val="24"/>
          <w:szCs w:val="24"/>
        </w:rPr>
        <w:sectPr w:rsidR="00306E35" w:rsidRPr="00521F89" w:rsidSect="007B40C2">
          <w:headerReference w:type="even" r:id="rId12"/>
          <w:headerReference w:type="default" r:id="rId13"/>
          <w:footerReference w:type="default" r:id="rId14"/>
          <w:footerReference w:type="first" r:id="rId15"/>
          <w:endnotePr>
            <w:numFmt w:val="decimal"/>
          </w:endnotePr>
          <w:pgSz w:w="11907" w:h="16840" w:code="9"/>
          <w:pgMar w:top="567" w:right="567" w:bottom="851" w:left="1134" w:header="567" w:footer="567" w:gutter="0"/>
          <w:cols w:space="720"/>
        </w:sectPr>
      </w:pPr>
    </w:p>
    <w:p w:rsidR="00337066" w:rsidRDefault="006E07AD" w:rsidP="005D2F39">
      <w:pPr>
        <w:jc w:val="right"/>
        <w:rPr>
          <w:sz w:val="22"/>
          <w:szCs w:val="22"/>
        </w:rPr>
      </w:pPr>
      <w:r w:rsidRPr="005337C6">
        <w:rPr>
          <w:sz w:val="22"/>
          <w:szCs w:val="22"/>
        </w:rPr>
        <w:lastRenderedPageBreak/>
        <w:t xml:space="preserve">Приложение № 1 к </w:t>
      </w:r>
      <w:r w:rsidR="00DF15CA" w:rsidRPr="005337C6">
        <w:rPr>
          <w:sz w:val="22"/>
          <w:szCs w:val="22"/>
        </w:rPr>
        <w:t>договору холодного водоснабжения и (или) водоотведения</w:t>
      </w:r>
    </w:p>
    <w:p w:rsidR="006E07AD" w:rsidRPr="005337C6" w:rsidRDefault="00DF15CA" w:rsidP="005D2F39">
      <w:pPr>
        <w:jc w:val="right"/>
        <w:rPr>
          <w:sz w:val="22"/>
          <w:szCs w:val="22"/>
        </w:rPr>
      </w:pPr>
      <w:r w:rsidRPr="005337C6">
        <w:rPr>
          <w:sz w:val="22"/>
          <w:szCs w:val="22"/>
        </w:rPr>
        <w:t xml:space="preserve"> с исполнителем к</w:t>
      </w:r>
      <w:r w:rsidR="00A033D7" w:rsidRPr="005337C6">
        <w:rPr>
          <w:sz w:val="22"/>
          <w:szCs w:val="22"/>
        </w:rPr>
        <w:t>о</w:t>
      </w:r>
      <w:r w:rsidRPr="005337C6">
        <w:rPr>
          <w:sz w:val="22"/>
          <w:szCs w:val="22"/>
        </w:rPr>
        <w:t>ммунальных услуг</w:t>
      </w:r>
    </w:p>
    <w:p w:rsidR="00E90525" w:rsidRDefault="00E90525" w:rsidP="00E90525">
      <w:pPr>
        <w:jc w:val="right"/>
      </w:pPr>
      <w:r w:rsidRPr="00521F89">
        <w:t xml:space="preserve">от </w:t>
      </w:r>
      <w:r>
        <w:t>«</w:t>
      </w:r>
      <w:r w:rsidR="00E83E24">
        <w:t>__</w:t>
      </w:r>
      <w:r>
        <w:t xml:space="preserve">» </w:t>
      </w:r>
      <w:r w:rsidR="00E83E24">
        <w:t>_____</w:t>
      </w:r>
      <w:r>
        <w:t xml:space="preserve"> 20 </w:t>
      </w:r>
      <w:r w:rsidRPr="00521F89">
        <w:t xml:space="preserve">г. № </w:t>
      </w:r>
      <w:r w:rsidR="00E83E24">
        <w:t>___</w:t>
      </w:r>
      <w:r>
        <w:t xml:space="preserve">                  </w:t>
      </w:r>
    </w:p>
    <w:p w:rsidR="006E07AD" w:rsidRPr="003F3063" w:rsidRDefault="006E07AD" w:rsidP="006E07AD">
      <w:pPr>
        <w:jc w:val="center"/>
        <w:rPr>
          <w:b/>
          <w:bCs/>
          <w:sz w:val="22"/>
          <w:szCs w:val="22"/>
        </w:rPr>
      </w:pPr>
      <w:r w:rsidRPr="003F3063">
        <w:rPr>
          <w:b/>
          <w:bCs/>
          <w:sz w:val="22"/>
          <w:szCs w:val="22"/>
        </w:rPr>
        <w:t>Баланс водопотребления и водоотведения, перечень объектов</w:t>
      </w:r>
    </w:p>
    <w:p w:rsidR="006E07AD" w:rsidRPr="003F3063" w:rsidRDefault="006E07AD" w:rsidP="006E07AD">
      <w:pPr>
        <w:jc w:val="center"/>
        <w:rPr>
          <w:b/>
          <w:bCs/>
          <w:sz w:val="22"/>
          <w:szCs w:val="22"/>
        </w:rPr>
      </w:pPr>
      <w:r w:rsidRPr="003F3063">
        <w:rPr>
          <w:b/>
          <w:bCs/>
          <w:sz w:val="22"/>
          <w:szCs w:val="22"/>
        </w:rPr>
        <w:t>и актов разграничения эксплуатационной ответственности</w:t>
      </w:r>
    </w:p>
    <w:p w:rsidR="006E07AD" w:rsidRPr="003F3063" w:rsidRDefault="006E07AD" w:rsidP="00CA57D9">
      <w:pPr>
        <w:ind w:left="567"/>
        <w:jc w:val="both"/>
        <w:rPr>
          <w:sz w:val="22"/>
          <w:szCs w:val="22"/>
        </w:rPr>
      </w:pPr>
      <w:r w:rsidRPr="003F3063">
        <w:rPr>
          <w:sz w:val="22"/>
          <w:szCs w:val="22"/>
        </w:rPr>
        <w:t>Абонент</w:t>
      </w:r>
      <w:r w:rsidR="00DE0711">
        <w:rPr>
          <w:sz w:val="22"/>
          <w:szCs w:val="22"/>
        </w:rPr>
        <w:t>:</w:t>
      </w:r>
      <w:r w:rsidR="006E653F" w:rsidRPr="003F3063">
        <w:rPr>
          <w:sz w:val="22"/>
          <w:szCs w:val="22"/>
        </w:rPr>
        <w:t xml:space="preserve"> </w:t>
      </w:r>
      <w:r w:rsidR="00E83E24">
        <w:t>__________________</w:t>
      </w:r>
    </w:p>
    <w:p w:rsidR="006E07AD" w:rsidRPr="003F3063" w:rsidRDefault="006E07AD" w:rsidP="00CA57D9">
      <w:pPr>
        <w:ind w:left="567"/>
        <w:jc w:val="both"/>
        <w:rPr>
          <w:sz w:val="22"/>
          <w:szCs w:val="22"/>
        </w:rPr>
      </w:pPr>
      <w:r w:rsidRPr="003F3063">
        <w:rPr>
          <w:sz w:val="22"/>
          <w:szCs w:val="22"/>
        </w:rPr>
        <w:t>Тарифы на момент заключения договора:</w:t>
      </w:r>
    </w:p>
    <w:p w:rsidR="006E07AD" w:rsidRPr="00B3721C" w:rsidRDefault="006E07AD" w:rsidP="00CA57D9">
      <w:pPr>
        <w:ind w:left="567"/>
        <w:jc w:val="both"/>
        <w:rPr>
          <w:sz w:val="22"/>
          <w:szCs w:val="22"/>
        </w:rPr>
      </w:pPr>
      <w:r w:rsidRPr="003F3063">
        <w:rPr>
          <w:sz w:val="22"/>
          <w:szCs w:val="22"/>
        </w:rPr>
        <w:t xml:space="preserve">на холодное водоснабжение </w:t>
      </w:r>
      <w:r w:rsidR="000079A7">
        <w:rPr>
          <w:sz w:val="22"/>
          <w:szCs w:val="22"/>
        </w:rPr>
        <w:t xml:space="preserve">  </w:t>
      </w:r>
      <w:r w:rsidR="00E83E24">
        <w:rPr>
          <w:sz w:val="22"/>
          <w:szCs w:val="22"/>
        </w:rPr>
        <w:t>_________________</w:t>
      </w:r>
      <w:r w:rsidR="00644BD4" w:rsidRPr="00B3721C">
        <w:rPr>
          <w:sz w:val="22"/>
          <w:szCs w:val="22"/>
        </w:rPr>
        <w:t xml:space="preserve"> руб/м³ (с </w:t>
      </w:r>
      <w:r w:rsidRPr="00B3721C">
        <w:rPr>
          <w:sz w:val="22"/>
          <w:szCs w:val="22"/>
        </w:rPr>
        <w:t>учет</w:t>
      </w:r>
      <w:r w:rsidR="00644BD4" w:rsidRPr="00B3721C">
        <w:rPr>
          <w:sz w:val="22"/>
          <w:szCs w:val="22"/>
        </w:rPr>
        <w:t>ом</w:t>
      </w:r>
      <w:r w:rsidRPr="00B3721C">
        <w:rPr>
          <w:sz w:val="22"/>
          <w:szCs w:val="22"/>
        </w:rPr>
        <w:t xml:space="preserve"> НДС)</w:t>
      </w:r>
    </w:p>
    <w:p w:rsidR="006E07AD" w:rsidRPr="00B3721C" w:rsidRDefault="006E07AD" w:rsidP="00CA57D9">
      <w:pPr>
        <w:ind w:left="567"/>
        <w:jc w:val="both"/>
        <w:rPr>
          <w:sz w:val="22"/>
          <w:szCs w:val="22"/>
        </w:rPr>
      </w:pPr>
      <w:r w:rsidRPr="00B3721C">
        <w:rPr>
          <w:sz w:val="22"/>
          <w:szCs w:val="22"/>
        </w:rPr>
        <w:t xml:space="preserve">на водоотведение                   </w:t>
      </w:r>
      <w:r w:rsidR="006E653F" w:rsidRPr="00B3721C">
        <w:rPr>
          <w:sz w:val="22"/>
          <w:szCs w:val="22"/>
        </w:rPr>
        <w:t xml:space="preserve">  </w:t>
      </w:r>
      <w:r w:rsidR="00E83E24">
        <w:rPr>
          <w:sz w:val="22"/>
          <w:szCs w:val="22"/>
        </w:rPr>
        <w:t>_________________</w:t>
      </w:r>
      <w:r w:rsidR="000079A7" w:rsidRPr="00B3721C">
        <w:rPr>
          <w:sz w:val="22"/>
          <w:szCs w:val="22"/>
        </w:rPr>
        <w:t xml:space="preserve"> </w:t>
      </w:r>
      <w:r w:rsidRPr="00B3721C">
        <w:rPr>
          <w:sz w:val="22"/>
          <w:szCs w:val="22"/>
        </w:rPr>
        <w:t>руб/м³ (</w:t>
      </w:r>
      <w:r w:rsidR="00644BD4" w:rsidRPr="00B3721C">
        <w:rPr>
          <w:sz w:val="22"/>
          <w:szCs w:val="22"/>
        </w:rPr>
        <w:t>с учетом НДС</w:t>
      </w:r>
      <w:r w:rsidRPr="00B3721C">
        <w:rPr>
          <w:sz w:val="22"/>
          <w:szCs w:val="22"/>
        </w:rPr>
        <w:t>)</w:t>
      </w:r>
    </w:p>
    <w:p w:rsidR="00E90525" w:rsidRDefault="003F3063" w:rsidP="00E90525">
      <w:pPr>
        <w:ind w:right="-426"/>
        <w:jc w:val="both"/>
        <w:rPr>
          <w:iCs/>
        </w:rPr>
      </w:pPr>
      <w:r w:rsidRPr="00B3721C">
        <w:rPr>
          <w:sz w:val="22"/>
          <w:szCs w:val="22"/>
        </w:rPr>
        <w:t xml:space="preserve">        </w:t>
      </w:r>
      <w:r w:rsidR="00A32C82" w:rsidRPr="00B3721C">
        <w:rPr>
          <w:sz w:val="22"/>
          <w:szCs w:val="22"/>
        </w:rPr>
        <w:t xml:space="preserve"> </w:t>
      </w:r>
      <w:r w:rsidR="0030120B" w:rsidRPr="00B3721C">
        <w:rPr>
          <w:sz w:val="22"/>
          <w:szCs w:val="22"/>
        </w:rPr>
        <w:t xml:space="preserve"> </w:t>
      </w:r>
      <w:r w:rsidR="00662AAB" w:rsidRPr="00B3721C">
        <w:rPr>
          <w:sz w:val="22"/>
          <w:szCs w:val="22"/>
        </w:rPr>
        <w:t xml:space="preserve">Юридический адрес: </w:t>
      </w:r>
      <w:r w:rsidR="00E83E24">
        <w:rPr>
          <w:iCs/>
        </w:rPr>
        <w:t>_________________________________________________</w:t>
      </w:r>
    </w:p>
    <w:p w:rsidR="00E83E24" w:rsidRPr="007473B0" w:rsidRDefault="00E83E24" w:rsidP="00E90525">
      <w:pPr>
        <w:ind w:right="-426"/>
        <w:jc w:val="both"/>
        <w:rPr>
          <w:iCs/>
        </w:rPr>
      </w:pPr>
    </w:p>
    <w:tbl>
      <w:tblPr>
        <w:tblW w:w="14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9"/>
        <w:gridCol w:w="2290"/>
        <w:gridCol w:w="993"/>
        <w:gridCol w:w="992"/>
        <w:gridCol w:w="1134"/>
        <w:gridCol w:w="1134"/>
        <w:gridCol w:w="1134"/>
        <w:gridCol w:w="992"/>
        <w:gridCol w:w="1134"/>
        <w:gridCol w:w="1431"/>
        <w:gridCol w:w="1829"/>
      </w:tblGrid>
      <w:tr w:rsidR="00B55395" w:rsidRPr="00521F89" w:rsidTr="00B55395">
        <w:tc>
          <w:tcPr>
            <w:tcW w:w="1679" w:type="dxa"/>
            <w:vMerge w:val="restart"/>
            <w:tcBorders>
              <w:top w:val="single" w:sz="4" w:space="0" w:color="auto"/>
              <w:left w:val="single" w:sz="4" w:space="0" w:color="auto"/>
              <w:right w:val="single" w:sz="4" w:space="0" w:color="auto"/>
            </w:tcBorders>
            <w:shd w:val="clear" w:color="auto" w:fill="auto"/>
            <w:vAlign w:val="center"/>
          </w:tcPr>
          <w:p w:rsidR="003F3063" w:rsidRPr="005337C6" w:rsidRDefault="003F3063" w:rsidP="003F3063">
            <w:pPr>
              <w:jc w:val="center"/>
              <w:rPr>
                <w:snapToGrid w:val="0"/>
                <w:sz w:val="22"/>
                <w:szCs w:val="22"/>
              </w:rPr>
            </w:pPr>
            <w:r w:rsidRPr="005337C6">
              <w:rPr>
                <w:snapToGrid w:val="0"/>
                <w:sz w:val="22"/>
                <w:szCs w:val="22"/>
              </w:rPr>
              <w:t>Наименование объекта</w:t>
            </w:r>
          </w:p>
        </w:tc>
        <w:tc>
          <w:tcPr>
            <w:tcW w:w="2290" w:type="dxa"/>
            <w:vMerge w:val="restart"/>
            <w:tcBorders>
              <w:top w:val="single" w:sz="4" w:space="0" w:color="auto"/>
              <w:left w:val="single" w:sz="4" w:space="0" w:color="auto"/>
              <w:right w:val="single" w:sz="4" w:space="0" w:color="auto"/>
            </w:tcBorders>
            <w:shd w:val="clear" w:color="auto" w:fill="auto"/>
            <w:vAlign w:val="center"/>
          </w:tcPr>
          <w:p w:rsidR="003F3063" w:rsidRPr="005337C6" w:rsidRDefault="003F3063" w:rsidP="003F3063">
            <w:pPr>
              <w:jc w:val="center"/>
              <w:rPr>
                <w:snapToGrid w:val="0"/>
                <w:sz w:val="22"/>
                <w:szCs w:val="22"/>
              </w:rPr>
            </w:pPr>
            <w:r w:rsidRPr="005337C6">
              <w:rPr>
                <w:snapToGrid w:val="0"/>
                <w:sz w:val="22"/>
                <w:szCs w:val="22"/>
              </w:rPr>
              <w:t>Адрес объекта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063" w:rsidRPr="005337C6" w:rsidRDefault="003F3063" w:rsidP="003F3063">
            <w:pPr>
              <w:jc w:val="center"/>
              <w:rPr>
                <w:snapToGrid w:val="0"/>
                <w:sz w:val="22"/>
                <w:szCs w:val="22"/>
              </w:rPr>
            </w:pPr>
            <w:r w:rsidRPr="005337C6">
              <w:rPr>
                <w:snapToGrid w:val="0"/>
                <w:sz w:val="22"/>
                <w:szCs w:val="22"/>
              </w:rPr>
              <w:t>Питьевая вода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063" w:rsidRPr="005337C6" w:rsidRDefault="003F3063" w:rsidP="003F3063">
            <w:pPr>
              <w:jc w:val="center"/>
              <w:rPr>
                <w:snapToGrid w:val="0"/>
                <w:sz w:val="22"/>
                <w:szCs w:val="22"/>
              </w:rPr>
            </w:pPr>
            <w:r w:rsidRPr="005337C6">
              <w:rPr>
                <w:snapToGrid w:val="0"/>
                <w:sz w:val="22"/>
                <w:szCs w:val="22"/>
              </w:rPr>
              <w:t>Слив холодной воды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063" w:rsidRPr="005337C6" w:rsidRDefault="003F3063" w:rsidP="003F3063">
            <w:pPr>
              <w:jc w:val="center"/>
              <w:rPr>
                <w:snapToGrid w:val="0"/>
                <w:sz w:val="22"/>
                <w:szCs w:val="22"/>
              </w:rPr>
            </w:pPr>
            <w:r w:rsidRPr="005337C6">
              <w:rPr>
                <w:snapToGrid w:val="0"/>
                <w:sz w:val="22"/>
                <w:szCs w:val="22"/>
              </w:rPr>
              <w:t>Слив горячей воды</w:t>
            </w:r>
          </w:p>
        </w:tc>
        <w:tc>
          <w:tcPr>
            <w:tcW w:w="1134" w:type="dxa"/>
            <w:vMerge w:val="restart"/>
            <w:tcBorders>
              <w:top w:val="single" w:sz="4" w:space="0" w:color="auto"/>
              <w:left w:val="single" w:sz="4" w:space="0" w:color="auto"/>
              <w:right w:val="single" w:sz="4" w:space="0" w:color="auto"/>
            </w:tcBorders>
            <w:vAlign w:val="center"/>
          </w:tcPr>
          <w:p w:rsidR="003F3063" w:rsidRPr="005337C6" w:rsidRDefault="003F3063" w:rsidP="003F3063">
            <w:pPr>
              <w:jc w:val="center"/>
              <w:rPr>
                <w:snapToGrid w:val="0"/>
                <w:sz w:val="22"/>
                <w:szCs w:val="22"/>
              </w:rPr>
            </w:pPr>
            <w:r w:rsidRPr="005337C6">
              <w:rPr>
                <w:snapToGrid w:val="0"/>
                <w:sz w:val="22"/>
                <w:szCs w:val="22"/>
              </w:rPr>
              <w:t xml:space="preserve">Всего </w:t>
            </w:r>
            <w:r w:rsidRPr="005337C6">
              <w:rPr>
                <w:snapToGrid w:val="0"/>
                <w:sz w:val="22"/>
                <w:szCs w:val="22"/>
              </w:rPr>
              <w:br/>
              <w:t>стоков, м</w:t>
            </w:r>
            <w:r w:rsidRPr="005337C6">
              <w:rPr>
                <w:snapToGrid w:val="0"/>
                <w:sz w:val="22"/>
                <w:szCs w:val="22"/>
                <w:vertAlign w:val="superscript"/>
              </w:rPr>
              <w:t>3</w:t>
            </w:r>
            <w:r w:rsidRPr="005337C6">
              <w:rPr>
                <w:snapToGrid w:val="0"/>
                <w:sz w:val="22"/>
                <w:szCs w:val="22"/>
              </w:rPr>
              <w:t>/год</w:t>
            </w:r>
          </w:p>
        </w:tc>
        <w:tc>
          <w:tcPr>
            <w:tcW w:w="1431" w:type="dxa"/>
            <w:vMerge w:val="restart"/>
            <w:tcBorders>
              <w:top w:val="single" w:sz="4" w:space="0" w:color="auto"/>
              <w:left w:val="single" w:sz="4" w:space="0" w:color="auto"/>
              <w:right w:val="single" w:sz="4" w:space="0" w:color="auto"/>
            </w:tcBorders>
            <w:vAlign w:val="center"/>
          </w:tcPr>
          <w:p w:rsidR="003F3063" w:rsidRPr="005337C6" w:rsidRDefault="003F3063" w:rsidP="003F3063">
            <w:pPr>
              <w:jc w:val="center"/>
              <w:rPr>
                <w:snapToGrid w:val="0"/>
                <w:sz w:val="22"/>
                <w:szCs w:val="22"/>
              </w:rPr>
            </w:pPr>
            <w:r w:rsidRPr="005337C6">
              <w:rPr>
                <w:sz w:val="22"/>
                <w:szCs w:val="22"/>
              </w:rPr>
              <w:t>Номер и дата акта ГО</w:t>
            </w:r>
          </w:p>
        </w:tc>
        <w:tc>
          <w:tcPr>
            <w:tcW w:w="1829" w:type="dxa"/>
            <w:vMerge w:val="restart"/>
            <w:tcBorders>
              <w:top w:val="single" w:sz="4" w:space="0" w:color="auto"/>
              <w:left w:val="single" w:sz="4" w:space="0" w:color="auto"/>
              <w:right w:val="single" w:sz="4" w:space="0" w:color="auto"/>
            </w:tcBorders>
            <w:vAlign w:val="center"/>
          </w:tcPr>
          <w:p w:rsidR="003F3063" w:rsidRPr="005337C6" w:rsidRDefault="003F3063" w:rsidP="003F3063">
            <w:pPr>
              <w:jc w:val="center"/>
              <w:rPr>
                <w:snapToGrid w:val="0"/>
                <w:sz w:val="22"/>
                <w:szCs w:val="22"/>
              </w:rPr>
            </w:pPr>
            <w:r w:rsidRPr="005337C6">
              <w:rPr>
                <w:snapToGrid w:val="0"/>
                <w:sz w:val="22"/>
                <w:szCs w:val="22"/>
              </w:rPr>
              <w:t xml:space="preserve">Дата </w:t>
            </w:r>
            <w:r w:rsidRPr="005337C6">
              <w:rPr>
                <w:snapToGrid w:val="0"/>
                <w:sz w:val="22"/>
                <w:szCs w:val="22"/>
              </w:rPr>
              <w:br/>
              <w:t>включения объекта в договор</w:t>
            </w:r>
          </w:p>
        </w:tc>
      </w:tr>
      <w:tr w:rsidR="00B55395" w:rsidRPr="00521F89" w:rsidTr="00B55395">
        <w:trPr>
          <w:trHeight w:val="319"/>
        </w:trPr>
        <w:tc>
          <w:tcPr>
            <w:tcW w:w="1679" w:type="dxa"/>
            <w:vMerge/>
            <w:tcBorders>
              <w:left w:val="single" w:sz="4" w:space="0" w:color="auto"/>
              <w:right w:val="single" w:sz="4" w:space="0" w:color="auto"/>
            </w:tcBorders>
            <w:shd w:val="clear" w:color="auto" w:fill="auto"/>
            <w:vAlign w:val="center"/>
          </w:tcPr>
          <w:p w:rsidR="003F3063" w:rsidRPr="005337C6" w:rsidRDefault="003F3063" w:rsidP="003F3063">
            <w:pPr>
              <w:rPr>
                <w:snapToGrid w:val="0"/>
                <w:sz w:val="22"/>
                <w:szCs w:val="22"/>
              </w:rPr>
            </w:pPr>
          </w:p>
        </w:tc>
        <w:tc>
          <w:tcPr>
            <w:tcW w:w="2290" w:type="dxa"/>
            <w:vMerge/>
            <w:tcBorders>
              <w:left w:val="single" w:sz="4" w:space="0" w:color="auto"/>
              <w:right w:val="single" w:sz="4" w:space="0" w:color="auto"/>
            </w:tcBorders>
            <w:shd w:val="clear" w:color="auto" w:fill="auto"/>
            <w:vAlign w:val="center"/>
          </w:tcPr>
          <w:p w:rsidR="003F3063" w:rsidRPr="005337C6" w:rsidRDefault="003F3063" w:rsidP="003F3063">
            <w:pPr>
              <w:rPr>
                <w:snapToGrid w:val="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3063" w:rsidRPr="005337C6" w:rsidRDefault="003F3063" w:rsidP="003F3063">
            <w:pPr>
              <w:jc w:val="center"/>
              <w:rPr>
                <w:snapToGrid w:val="0"/>
                <w:sz w:val="22"/>
                <w:szCs w:val="22"/>
              </w:rPr>
            </w:pPr>
            <w:r w:rsidRPr="005337C6">
              <w:rPr>
                <w:snapToGrid w:val="0"/>
                <w:sz w:val="22"/>
                <w:szCs w:val="22"/>
              </w:rPr>
              <w:t>м</w:t>
            </w:r>
            <w:r w:rsidRPr="005337C6">
              <w:rPr>
                <w:snapToGrid w:val="0"/>
                <w:sz w:val="22"/>
                <w:szCs w:val="22"/>
                <w:vertAlign w:val="superscript"/>
              </w:rPr>
              <w:t>3</w:t>
            </w:r>
            <w:r w:rsidRPr="005337C6">
              <w:rPr>
                <w:snapToGrid w:val="0"/>
                <w:sz w:val="22"/>
                <w:szCs w:val="22"/>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3063" w:rsidRPr="005337C6" w:rsidRDefault="003F3063" w:rsidP="003F3063">
            <w:pPr>
              <w:jc w:val="center"/>
              <w:rPr>
                <w:snapToGrid w:val="0"/>
                <w:sz w:val="22"/>
                <w:szCs w:val="22"/>
              </w:rPr>
            </w:pPr>
            <w:r w:rsidRPr="005337C6">
              <w:rPr>
                <w:snapToGrid w:val="0"/>
                <w:sz w:val="22"/>
                <w:szCs w:val="22"/>
              </w:rPr>
              <w:t>м</w:t>
            </w:r>
            <w:r w:rsidRPr="005337C6">
              <w:rPr>
                <w:snapToGrid w:val="0"/>
                <w:sz w:val="22"/>
                <w:szCs w:val="22"/>
                <w:vertAlign w:val="superscript"/>
              </w:rPr>
              <w:t>3</w:t>
            </w:r>
            <w:r w:rsidRPr="005337C6">
              <w:rPr>
                <w:snapToGrid w:val="0"/>
                <w:sz w:val="22"/>
                <w:szCs w:val="22"/>
              </w:rPr>
              <w:t>/мес.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3063" w:rsidRPr="005337C6" w:rsidRDefault="003F3063" w:rsidP="003F3063">
            <w:pPr>
              <w:jc w:val="center"/>
              <w:rPr>
                <w:snapToGrid w:val="0"/>
                <w:sz w:val="22"/>
                <w:szCs w:val="22"/>
              </w:rPr>
            </w:pPr>
            <w:r w:rsidRPr="005337C6">
              <w:rPr>
                <w:snapToGrid w:val="0"/>
                <w:sz w:val="22"/>
                <w:szCs w:val="22"/>
              </w:rPr>
              <w:t>м</w:t>
            </w:r>
            <w:r w:rsidRPr="005337C6">
              <w:rPr>
                <w:snapToGrid w:val="0"/>
                <w:sz w:val="22"/>
                <w:szCs w:val="22"/>
                <w:vertAlign w:val="superscript"/>
              </w:rPr>
              <w:t>3</w:t>
            </w:r>
            <w:r w:rsidRPr="005337C6">
              <w:rPr>
                <w:snapToGrid w:val="0"/>
                <w:sz w:val="22"/>
                <w:szCs w:val="22"/>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3063" w:rsidRPr="005337C6" w:rsidRDefault="003F3063" w:rsidP="003F3063">
            <w:pPr>
              <w:jc w:val="center"/>
              <w:rPr>
                <w:snapToGrid w:val="0"/>
                <w:sz w:val="22"/>
                <w:szCs w:val="22"/>
              </w:rPr>
            </w:pPr>
            <w:r w:rsidRPr="005337C6">
              <w:rPr>
                <w:snapToGrid w:val="0"/>
                <w:sz w:val="22"/>
                <w:szCs w:val="22"/>
              </w:rPr>
              <w:t>м</w:t>
            </w:r>
            <w:r w:rsidRPr="005337C6">
              <w:rPr>
                <w:snapToGrid w:val="0"/>
                <w:sz w:val="22"/>
                <w:szCs w:val="22"/>
                <w:vertAlign w:val="superscript"/>
              </w:rPr>
              <w:t>3</w:t>
            </w:r>
            <w:r w:rsidRPr="005337C6">
              <w:rPr>
                <w:snapToGrid w:val="0"/>
                <w:sz w:val="22"/>
                <w:szCs w:val="22"/>
              </w:rPr>
              <w:t>/мес.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3063" w:rsidRPr="005337C6" w:rsidRDefault="003F3063" w:rsidP="003F3063">
            <w:pPr>
              <w:jc w:val="center"/>
              <w:rPr>
                <w:snapToGrid w:val="0"/>
                <w:sz w:val="22"/>
                <w:szCs w:val="22"/>
              </w:rPr>
            </w:pPr>
            <w:r w:rsidRPr="005337C6">
              <w:rPr>
                <w:snapToGrid w:val="0"/>
                <w:sz w:val="22"/>
                <w:szCs w:val="22"/>
              </w:rPr>
              <w:t>м</w:t>
            </w:r>
            <w:r w:rsidRPr="005337C6">
              <w:rPr>
                <w:snapToGrid w:val="0"/>
                <w:sz w:val="22"/>
                <w:szCs w:val="22"/>
                <w:vertAlign w:val="superscript"/>
              </w:rPr>
              <w:t>3</w:t>
            </w:r>
            <w:r w:rsidRPr="005337C6">
              <w:rPr>
                <w:snapToGrid w:val="0"/>
                <w:sz w:val="22"/>
                <w:szCs w:val="22"/>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3063" w:rsidRPr="005337C6" w:rsidRDefault="003F3063" w:rsidP="003F3063">
            <w:pPr>
              <w:jc w:val="center"/>
              <w:rPr>
                <w:snapToGrid w:val="0"/>
                <w:sz w:val="22"/>
                <w:szCs w:val="22"/>
              </w:rPr>
            </w:pPr>
            <w:r w:rsidRPr="005337C6">
              <w:rPr>
                <w:snapToGrid w:val="0"/>
                <w:sz w:val="22"/>
                <w:szCs w:val="22"/>
              </w:rPr>
              <w:t>м</w:t>
            </w:r>
            <w:r w:rsidRPr="005337C6">
              <w:rPr>
                <w:snapToGrid w:val="0"/>
                <w:sz w:val="22"/>
                <w:szCs w:val="22"/>
                <w:vertAlign w:val="superscript"/>
              </w:rPr>
              <w:t>3</w:t>
            </w:r>
            <w:r w:rsidRPr="005337C6">
              <w:rPr>
                <w:snapToGrid w:val="0"/>
                <w:sz w:val="22"/>
                <w:szCs w:val="22"/>
              </w:rPr>
              <w:t>/мес.</w:t>
            </w:r>
          </w:p>
        </w:tc>
        <w:tc>
          <w:tcPr>
            <w:tcW w:w="1134" w:type="dxa"/>
            <w:vMerge/>
            <w:tcBorders>
              <w:left w:val="single" w:sz="4" w:space="0" w:color="auto"/>
              <w:bottom w:val="single" w:sz="4" w:space="0" w:color="auto"/>
              <w:right w:val="single" w:sz="4" w:space="0" w:color="auto"/>
            </w:tcBorders>
            <w:shd w:val="clear" w:color="auto" w:fill="auto"/>
            <w:vAlign w:val="center"/>
          </w:tcPr>
          <w:p w:rsidR="003F3063" w:rsidRPr="005337C6" w:rsidRDefault="003F3063" w:rsidP="003F3063">
            <w:pPr>
              <w:jc w:val="center"/>
              <w:rPr>
                <w:snapToGrid w:val="0"/>
                <w:sz w:val="22"/>
                <w:szCs w:val="22"/>
              </w:rPr>
            </w:pPr>
          </w:p>
        </w:tc>
        <w:tc>
          <w:tcPr>
            <w:tcW w:w="1431" w:type="dxa"/>
            <w:vMerge/>
            <w:tcBorders>
              <w:left w:val="single" w:sz="4" w:space="0" w:color="auto"/>
              <w:bottom w:val="single" w:sz="4" w:space="0" w:color="auto"/>
              <w:right w:val="single" w:sz="4" w:space="0" w:color="auto"/>
            </w:tcBorders>
            <w:shd w:val="clear" w:color="auto" w:fill="auto"/>
            <w:vAlign w:val="center"/>
          </w:tcPr>
          <w:p w:rsidR="003F3063" w:rsidRPr="005337C6" w:rsidRDefault="003F3063" w:rsidP="003F3063">
            <w:pPr>
              <w:jc w:val="center"/>
              <w:rPr>
                <w:snapToGrid w:val="0"/>
                <w:sz w:val="22"/>
                <w:szCs w:val="22"/>
              </w:rPr>
            </w:pPr>
          </w:p>
        </w:tc>
        <w:tc>
          <w:tcPr>
            <w:tcW w:w="1829" w:type="dxa"/>
            <w:vMerge/>
            <w:tcBorders>
              <w:left w:val="single" w:sz="4" w:space="0" w:color="auto"/>
              <w:bottom w:val="single" w:sz="4" w:space="0" w:color="auto"/>
              <w:right w:val="single" w:sz="4" w:space="0" w:color="auto"/>
            </w:tcBorders>
            <w:shd w:val="clear" w:color="auto" w:fill="auto"/>
            <w:vAlign w:val="center"/>
          </w:tcPr>
          <w:p w:rsidR="003F3063" w:rsidRPr="005337C6" w:rsidRDefault="003F3063" w:rsidP="003F3063">
            <w:pPr>
              <w:jc w:val="center"/>
              <w:rPr>
                <w:snapToGrid w:val="0"/>
                <w:sz w:val="22"/>
                <w:szCs w:val="22"/>
              </w:rPr>
            </w:pPr>
          </w:p>
        </w:tc>
      </w:tr>
      <w:tr w:rsidR="00F21453" w:rsidRPr="00521F89" w:rsidTr="00E83E24">
        <w:trPr>
          <w:trHeight w:val="886"/>
        </w:trPr>
        <w:tc>
          <w:tcPr>
            <w:tcW w:w="1679" w:type="dxa"/>
            <w:tcBorders>
              <w:left w:val="single" w:sz="4" w:space="0" w:color="auto"/>
              <w:right w:val="single" w:sz="4" w:space="0" w:color="auto"/>
            </w:tcBorders>
            <w:shd w:val="clear" w:color="auto" w:fill="auto"/>
            <w:vAlign w:val="center"/>
          </w:tcPr>
          <w:p w:rsidR="00F21453" w:rsidRPr="005337C6" w:rsidRDefault="00F21453" w:rsidP="00F21453">
            <w:pPr>
              <w:widowControl/>
              <w:jc w:val="center"/>
              <w:rPr>
                <w:color w:val="000000"/>
                <w:sz w:val="22"/>
                <w:szCs w:val="22"/>
              </w:rPr>
            </w:pPr>
            <w:bookmarkStart w:id="2" w:name="ПереченьОбъектов1_НаименованиеОбъекта" w:colFirst="0" w:colLast="0"/>
            <w:bookmarkStart w:id="3" w:name="ПереченьОбъектов1_АдресОбъекта" w:colFirst="1" w:colLast="1"/>
            <w:bookmarkStart w:id="4" w:name="ПереченьОбъектов1_ОбъемХВ" w:colFirst="3" w:colLast="3"/>
            <w:bookmarkStart w:id="5" w:name="ПереченьОбъектов1_ОбъемХВГод" w:colFirst="2" w:colLast="2"/>
            <w:bookmarkStart w:id="6" w:name="ПереченьОбъектов1_ОбъемВО" w:colFirst="5" w:colLast="5"/>
            <w:bookmarkStart w:id="7" w:name="ПереченьОбъектов1_ОбъемВОГод" w:colFirst="4" w:colLast="4"/>
            <w:bookmarkStart w:id="8" w:name="ПереченьОбъектов1_ОбъемГВ" w:colFirst="7" w:colLast="7"/>
            <w:bookmarkStart w:id="9" w:name="ПереченьОбъектов1_ОбъемГВГод" w:colFirst="6" w:colLast="6"/>
            <w:bookmarkStart w:id="10" w:name="ПереченьОбъектов1_ОбъемСВГод" w:colFirst="8" w:colLast="8"/>
            <w:bookmarkStart w:id="11" w:name="ПереченьОбъектов1_ДатаВключенияОбъекта" w:colFirst="10" w:colLast="10"/>
          </w:p>
        </w:tc>
        <w:tc>
          <w:tcPr>
            <w:tcW w:w="2290" w:type="dxa"/>
            <w:tcBorders>
              <w:left w:val="single" w:sz="4" w:space="0" w:color="auto"/>
              <w:right w:val="single" w:sz="4" w:space="0" w:color="auto"/>
            </w:tcBorders>
            <w:shd w:val="clear" w:color="auto" w:fill="auto"/>
            <w:vAlign w:val="center"/>
          </w:tcPr>
          <w:p w:rsidR="00F21453" w:rsidRPr="005337C6" w:rsidRDefault="00F21453" w:rsidP="00F21453">
            <w:pPr>
              <w:widowControl/>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21453" w:rsidRDefault="00F21453" w:rsidP="00F21453">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1453" w:rsidRDefault="00F21453" w:rsidP="00F2145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1453" w:rsidRDefault="00F21453" w:rsidP="00F2145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1453" w:rsidRDefault="00F21453" w:rsidP="00F2145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1453" w:rsidRDefault="00F21453" w:rsidP="00F21453">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1453" w:rsidRDefault="00F21453" w:rsidP="00F2145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1453" w:rsidRDefault="00F21453" w:rsidP="00F21453">
            <w:pPr>
              <w:jc w:val="center"/>
              <w:rPr>
                <w:snapToGrid w:val="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F21453" w:rsidRPr="005337C6" w:rsidRDefault="00F21453" w:rsidP="00F21453">
            <w:pPr>
              <w:widowControl/>
              <w:jc w:val="center"/>
              <w:rPr>
                <w:color w:val="000000"/>
                <w:sz w:val="22"/>
                <w:szCs w:val="22"/>
              </w:rPr>
            </w:pP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F21453" w:rsidRPr="005337C6" w:rsidRDefault="00F21453" w:rsidP="00F21453">
            <w:pPr>
              <w:widowControl/>
              <w:jc w:val="center"/>
              <w:rPr>
                <w:color w:val="000000"/>
                <w:sz w:val="22"/>
                <w:szCs w:val="22"/>
              </w:rPr>
            </w:pPr>
          </w:p>
        </w:tc>
      </w:tr>
      <w:tr w:rsidR="00F21453" w:rsidRPr="00521F89" w:rsidTr="00E83E24">
        <w:trPr>
          <w:trHeight w:val="479"/>
        </w:trPr>
        <w:tc>
          <w:tcPr>
            <w:tcW w:w="1679" w:type="dxa"/>
            <w:tcBorders>
              <w:left w:val="single" w:sz="4" w:space="0" w:color="auto"/>
              <w:right w:val="single" w:sz="4" w:space="0" w:color="auto"/>
            </w:tcBorders>
            <w:shd w:val="clear" w:color="auto" w:fill="auto"/>
            <w:vAlign w:val="center"/>
          </w:tcPr>
          <w:p w:rsidR="00F21453" w:rsidRPr="005337C6" w:rsidRDefault="00F21453" w:rsidP="00F21453">
            <w:pPr>
              <w:widowControl/>
              <w:jc w:val="center"/>
              <w:rPr>
                <w:color w:val="000000"/>
                <w:sz w:val="22"/>
                <w:szCs w:val="22"/>
              </w:rPr>
            </w:pPr>
          </w:p>
        </w:tc>
        <w:tc>
          <w:tcPr>
            <w:tcW w:w="2290" w:type="dxa"/>
            <w:tcBorders>
              <w:left w:val="single" w:sz="4" w:space="0" w:color="auto"/>
              <w:right w:val="single" w:sz="4" w:space="0" w:color="auto"/>
            </w:tcBorders>
            <w:shd w:val="clear" w:color="auto" w:fill="auto"/>
            <w:vAlign w:val="center"/>
          </w:tcPr>
          <w:p w:rsidR="00F21453" w:rsidRPr="005337C6" w:rsidRDefault="00F21453" w:rsidP="00F21453">
            <w:pPr>
              <w:widowControl/>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21453" w:rsidRDefault="00F21453" w:rsidP="00F21453">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1453" w:rsidRDefault="00F21453" w:rsidP="00F2145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1453" w:rsidRDefault="00F21453" w:rsidP="00F2145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1453" w:rsidRDefault="00F21453" w:rsidP="00F2145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1453" w:rsidRDefault="00F21453" w:rsidP="00F21453">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1453" w:rsidRDefault="00F21453" w:rsidP="00F2145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1453" w:rsidRDefault="00F21453" w:rsidP="00F21453">
            <w:pPr>
              <w:jc w:val="center"/>
              <w:rPr>
                <w:snapToGrid w:val="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F21453" w:rsidRPr="005337C6" w:rsidRDefault="00F21453" w:rsidP="00F21453">
            <w:pPr>
              <w:widowControl/>
              <w:jc w:val="center"/>
              <w:rPr>
                <w:color w:val="000000"/>
                <w:sz w:val="22"/>
                <w:szCs w:val="22"/>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F21453" w:rsidRDefault="00F21453" w:rsidP="00F21453">
            <w:pPr>
              <w:jc w:val="center"/>
            </w:pPr>
          </w:p>
        </w:tc>
      </w:tr>
    </w:tbl>
    <w:bookmarkEnd w:id="2"/>
    <w:bookmarkEnd w:id="3"/>
    <w:bookmarkEnd w:id="4"/>
    <w:bookmarkEnd w:id="5"/>
    <w:bookmarkEnd w:id="6"/>
    <w:bookmarkEnd w:id="7"/>
    <w:bookmarkEnd w:id="8"/>
    <w:bookmarkEnd w:id="9"/>
    <w:bookmarkEnd w:id="10"/>
    <w:bookmarkEnd w:id="11"/>
    <w:p w:rsidR="006E07AD" w:rsidRPr="005337C6" w:rsidRDefault="006E07AD" w:rsidP="00365058">
      <w:pPr>
        <w:tabs>
          <w:tab w:val="left" w:pos="567"/>
          <w:tab w:val="left" w:pos="6663"/>
        </w:tabs>
        <w:ind w:left="567"/>
        <w:jc w:val="both"/>
        <w:rPr>
          <w:sz w:val="22"/>
          <w:szCs w:val="22"/>
        </w:rPr>
      </w:pPr>
      <w:r w:rsidRPr="005337C6">
        <w:rPr>
          <w:sz w:val="22"/>
          <w:szCs w:val="22"/>
        </w:rPr>
        <w:t>Ориентировочная годовая стоимо</w:t>
      </w:r>
      <w:r w:rsidR="0094245D">
        <w:rPr>
          <w:sz w:val="22"/>
          <w:szCs w:val="22"/>
        </w:rPr>
        <w:t xml:space="preserve">сть холодной воды и сточных вод </w:t>
      </w:r>
      <w:r w:rsidR="0030120B">
        <w:rPr>
          <w:sz w:val="22"/>
          <w:szCs w:val="22"/>
        </w:rPr>
        <w:t>_______________</w:t>
      </w:r>
      <w:r w:rsidR="0094245D">
        <w:rPr>
          <w:sz w:val="22"/>
          <w:szCs w:val="22"/>
        </w:rPr>
        <w:t xml:space="preserve"> </w:t>
      </w:r>
      <w:r w:rsidRPr="005337C6">
        <w:rPr>
          <w:sz w:val="22"/>
          <w:szCs w:val="22"/>
        </w:rPr>
        <w:t>рублей</w:t>
      </w:r>
    </w:p>
    <w:p w:rsidR="006E07AD" w:rsidRPr="00521F89" w:rsidRDefault="006E07AD" w:rsidP="006E07AD">
      <w:pPr>
        <w:jc w:val="both"/>
      </w:pPr>
    </w:p>
    <w:p w:rsidR="00D408F1" w:rsidRDefault="00D408F1" w:rsidP="006E07AD">
      <w:pPr>
        <w:jc w:val="center"/>
        <w:rPr>
          <w:b/>
        </w:rPr>
      </w:pPr>
    </w:p>
    <w:p w:rsidR="006E07AD" w:rsidRPr="00521F89" w:rsidRDefault="006E07AD" w:rsidP="006E07AD">
      <w:pPr>
        <w:jc w:val="center"/>
        <w:rPr>
          <w:b/>
        </w:rPr>
      </w:pPr>
      <w:r w:rsidRPr="00521F89">
        <w:rPr>
          <w:b/>
        </w:rPr>
        <w:t>ПОДПИСИ СТОРОН</w:t>
      </w:r>
    </w:p>
    <w:p w:rsidR="006E07AD" w:rsidRPr="00521F89" w:rsidRDefault="006E07AD" w:rsidP="006E07AD">
      <w:pPr>
        <w:jc w:val="center"/>
        <w:rPr>
          <w:b/>
        </w:rPr>
      </w:pPr>
    </w:p>
    <w:tbl>
      <w:tblPr>
        <w:tblpPr w:leftFromText="180" w:rightFromText="180" w:vertAnchor="text" w:horzAnchor="margin" w:tblpX="675" w:tblpY="-73"/>
        <w:tblW w:w="15124" w:type="dxa"/>
        <w:tblLook w:val="01E0" w:firstRow="1" w:lastRow="1" w:firstColumn="1" w:lastColumn="1" w:noHBand="0" w:noVBand="0"/>
      </w:tblPr>
      <w:tblGrid>
        <w:gridCol w:w="7717"/>
        <w:gridCol w:w="7407"/>
      </w:tblGrid>
      <w:tr w:rsidR="00521F89" w:rsidRPr="00521F89" w:rsidTr="00CA57D9">
        <w:trPr>
          <w:trHeight w:val="242"/>
        </w:trPr>
        <w:tc>
          <w:tcPr>
            <w:tcW w:w="7717" w:type="dxa"/>
            <w:shd w:val="clear" w:color="auto" w:fill="auto"/>
          </w:tcPr>
          <w:p w:rsidR="00CA57D9" w:rsidRPr="00521F89" w:rsidRDefault="00CA57D9" w:rsidP="00CA57D9">
            <w:pPr>
              <w:rPr>
                <w:b/>
              </w:rPr>
            </w:pPr>
            <w:r w:rsidRPr="00521F89">
              <w:rPr>
                <w:b/>
              </w:rPr>
              <w:t>Ресурсоснабжающая организация</w:t>
            </w:r>
          </w:p>
        </w:tc>
        <w:tc>
          <w:tcPr>
            <w:tcW w:w="7407" w:type="dxa"/>
            <w:shd w:val="clear" w:color="auto" w:fill="auto"/>
          </w:tcPr>
          <w:p w:rsidR="00CA57D9" w:rsidRPr="00521F89" w:rsidRDefault="00CA57D9" w:rsidP="00102CC1">
            <w:pPr>
              <w:rPr>
                <w:b/>
              </w:rPr>
            </w:pPr>
            <w:r w:rsidRPr="00521F89">
              <w:rPr>
                <w:b/>
              </w:rPr>
              <w:t>Исполнитель</w:t>
            </w:r>
          </w:p>
        </w:tc>
      </w:tr>
      <w:tr w:rsidR="00521F89" w:rsidRPr="00521F89" w:rsidTr="00CA57D9">
        <w:trPr>
          <w:trHeight w:val="968"/>
        </w:trPr>
        <w:tc>
          <w:tcPr>
            <w:tcW w:w="7717" w:type="dxa"/>
            <w:shd w:val="clear" w:color="auto" w:fill="auto"/>
          </w:tcPr>
          <w:p w:rsidR="00A033D7" w:rsidRPr="005337C6" w:rsidRDefault="00A033D7" w:rsidP="00CA57D9">
            <w:pPr>
              <w:rPr>
                <w:sz w:val="22"/>
                <w:szCs w:val="22"/>
              </w:rPr>
            </w:pPr>
          </w:p>
          <w:p w:rsidR="00286CC9" w:rsidRDefault="00DE0711" w:rsidP="00CA57D9">
            <w:r w:rsidRPr="00521F89">
              <w:t>__________________</w:t>
            </w:r>
            <w:r>
              <w:t xml:space="preserve"> </w:t>
            </w:r>
            <w:r w:rsidR="004B616B">
              <w:t xml:space="preserve"> </w:t>
            </w:r>
            <w:r w:rsidR="00A45634">
              <w:t xml:space="preserve"> </w:t>
            </w:r>
          </w:p>
          <w:p w:rsidR="00CA57D9" w:rsidRPr="00DE0711" w:rsidRDefault="00CA57D9" w:rsidP="00CA57D9">
            <w:r w:rsidRPr="00DE0711">
              <w:t>М.П.</w:t>
            </w:r>
          </w:p>
        </w:tc>
        <w:tc>
          <w:tcPr>
            <w:tcW w:w="7407" w:type="dxa"/>
            <w:shd w:val="clear" w:color="auto" w:fill="auto"/>
          </w:tcPr>
          <w:p w:rsidR="00CA57D9" w:rsidRPr="005337C6" w:rsidRDefault="00CA57D9" w:rsidP="00CA57D9">
            <w:pPr>
              <w:jc w:val="right"/>
              <w:rPr>
                <w:sz w:val="22"/>
                <w:szCs w:val="22"/>
              </w:rPr>
            </w:pPr>
          </w:p>
          <w:p w:rsidR="00AB43C2" w:rsidRDefault="00CA57D9" w:rsidP="00AB43C2">
            <w:pPr>
              <w:ind w:left="-108" w:right="-82"/>
              <w:rPr>
                <w:bCs/>
              </w:rPr>
            </w:pPr>
            <w:r w:rsidRPr="005337C6">
              <w:rPr>
                <w:sz w:val="22"/>
                <w:szCs w:val="22"/>
              </w:rPr>
              <w:t>____________</w:t>
            </w:r>
            <w:r w:rsidR="00B55395">
              <w:rPr>
                <w:sz w:val="22"/>
                <w:szCs w:val="22"/>
              </w:rPr>
              <w:t>__</w:t>
            </w:r>
            <w:r w:rsidRPr="005337C6">
              <w:rPr>
                <w:sz w:val="22"/>
                <w:szCs w:val="22"/>
              </w:rPr>
              <w:t>_</w:t>
            </w:r>
            <w:r w:rsidR="00852933" w:rsidRPr="005337C6">
              <w:rPr>
                <w:sz w:val="22"/>
                <w:szCs w:val="22"/>
              </w:rPr>
              <w:t xml:space="preserve"> </w:t>
            </w:r>
            <w:r w:rsidR="00C74545">
              <w:rPr>
                <w:bCs/>
              </w:rPr>
              <w:t xml:space="preserve"> </w:t>
            </w:r>
            <w:r w:rsidR="003D33ED">
              <w:rPr>
                <w:bCs/>
              </w:rPr>
              <w:t xml:space="preserve"> </w:t>
            </w:r>
          </w:p>
          <w:p w:rsidR="00CA57D9" w:rsidRPr="00AB43C2" w:rsidRDefault="00CA57D9" w:rsidP="00AB43C2">
            <w:pPr>
              <w:ind w:left="-108" w:right="-82"/>
              <w:rPr>
                <w:bCs/>
              </w:rPr>
            </w:pPr>
            <w:r w:rsidRPr="00DE0711">
              <w:t>М.П.</w:t>
            </w:r>
          </w:p>
        </w:tc>
      </w:tr>
    </w:tbl>
    <w:p w:rsidR="006E07AD" w:rsidRPr="00521F89" w:rsidRDefault="006E07AD" w:rsidP="00687959">
      <w:pPr>
        <w:jc w:val="right"/>
      </w:pPr>
    </w:p>
    <w:p w:rsidR="006E07AD" w:rsidRPr="00521F89" w:rsidRDefault="006E07AD" w:rsidP="00687959">
      <w:pPr>
        <w:jc w:val="right"/>
      </w:pPr>
    </w:p>
    <w:p w:rsidR="006E07AD" w:rsidRPr="00521F89" w:rsidRDefault="006E07AD" w:rsidP="00687959">
      <w:pPr>
        <w:jc w:val="right"/>
      </w:pPr>
    </w:p>
    <w:p w:rsidR="006E07AD" w:rsidRPr="00521F89" w:rsidRDefault="006E07AD" w:rsidP="00687959">
      <w:pPr>
        <w:jc w:val="right"/>
      </w:pPr>
    </w:p>
    <w:p w:rsidR="006E07AD" w:rsidRPr="00521F89" w:rsidRDefault="006E07AD" w:rsidP="00687959">
      <w:pPr>
        <w:jc w:val="right"/>
      </w:pPr>
    </w:p>
    <w:p w:rsidR="006E07AD" w:rsidRDefault="006E07AD" w:rsidP="00687959">
      <w:pPr>
        <w:jc w:val="right"/>
        <w:rPr>
          <w:sz w:val="24"/>
          <w:szCs w:val="24"/>
        </w:rPr>
      </w:pPr>
    </w:p>
    <w:p w:rsidR="004425DC" w:rsidRDefault="004425DC" w:rsidP="00687959">
      <w:pPr>
        <w:jc w:val="right"/>
        <w:rPr>
          <w:sz w:val="24"/>
          <w:szCs w:val="24"/>
        </w:rPr>
      </w:pPr>
    </w:p>
    <w:p w:rsidR="00A45634" w:rsidRDefault="00A45634" w:rsidP="0054045F">
      <w:pPr>
        <w:ind w:right="-567"/>
        <w:jc w:val="right"/>
      </w:pPr>
    </w:p>
    <w:p w:rsidR="00A45634" w:rsidRDefault="00A45634" w:rsidP="0054045F">
      <w:pPr>
        <w:ind w:right="-567"/>
        <w:jc w:val="right"/>
      </w:pPr>
    </w:p>
    <w:p w:rsidR="003D33ED" w:rsidRDefault="003D33ED" w:rsidP="0054045F">
      <w:pPr>
        <w:ind w:right="-567"/>
        <w:jc w:val="right"/>
      </w:pPr>
    </w:p>
    <w:p w:rsidR="00B3721C" w:rsidRDefault="00B3721C" w:rsidP="0054045F">
      <w:pPr>
        <w:ind w:right="-567"/>
        <w:jc w:val="right"/>
      </w:pPr>
    </w:p>
    <w:p w:rsidR="003D33ED" w:rsidRDefault="003D33ED" w:rsidP="0054045F">
      <w:pPr>
        <w:ind w:right="-567"/>
        <w:jc w:val="right"/>
      </w:pPr>
    </w:p>
    <w:p w:rsidR="00D408F1" w:rsidRDefault="00C9165A" w:rsidP="0054045F">
      <w:pPr>
        <w:ind w:right="-567"/>
        <w:jc w:val="right"/>
      </w:pPr>
      <w:r>
        <w:t xml:space="preserve">                                                                                                                                 </w:t>
      </w:r>
      <w:r w:rsidR="00365058">
        <w:t xml:space="preserve">             </w:t>
      </w:r>
      <w:r>
        <w:t xml:space="preserve">     </w:t>
      </w:r>
    </w:p>
    <w:p w:rsidR="00D408F1" w:rsidRDefault="00D408F1" w:rsidP="0054045F">
      <w:pPr>
        <w:ind w:right="-567"/>
        <w:jc w:val="right"/>
      </w:pPr>
    </w:p>
    <w:p w:rsidR="00D408F1" w:rsidRDefault="00D408F1" w:rsidP="0054045F">
      <w:pPr>
        <w:ind w:right="-567"/>
        <w:jc w:val="right"/>
      </w:pPr>
    </w:p>
    <w:p w:rsidR="00D408F1" w:rsidRDefault="00D408F1" w:rsidP="0054045F">
      <w:pPr>
        <w:ind w:right="-567"/>
        <w:jc w:val="right"/>
      </w:pPr>
    </w:p>
    <w:p w:rsidR="00D408F1" w:rsidRDefault="00D408F1" w:rsidP="0054045F">
      <w:pPr>
        <w:ind w:right="-567"/>
        <w:jc w:val="right"/>
      </w:pPr>
    </w:p>
    <w:p w:rsidR="00E83E24" w:rsidRDefault="00E83E24" w:rsidP="0054045F">
      <w:pPr>
        <w:ind w:right="-567"/>
        <w:jc w:val="right"/>
      </w:pPr>
    </w:p>
    <w:p w:rsidR="00E83E24" w:rsidRDefault="00E83E24" w:rsidP="0054045F">
      <w:pPr>
        <w:ind w:right="-567"/>
        <w:jc w:val="right"/>
      </w:pPr>
    </w:p>
    <w:p w:rsidR="00337066" w:rsidRDefault="00687959" w:rsidP="0054045F">
      <w:pPr>
        <w:ind w:right="-567"/>
        <w:jc w:val="right"/>
      </w:pPr>
      <w:r w:rsidRPr="00521F89">
        <w:lastRenderedPageBreak/>
        <w:t xml:space="preserve">Приложение № </w:t>
      </w:r>
      <w:r w:rsidR="005F2417" w:rsidRPr="00521F89">
        <w:t>2</w:t>
      </w:r>
      <w:r w:rsidRPr="00521F89">
        <w:t xml:space="preserve"> к </w:t>
      </w:r>
      <w:r w:rsidR="00DF15CA">
        <w:t>договору холодного водоснабжения и (или) водоотведения</w:t>
      </w:r>
    </w:p>
    <w:p w:rsidR="00687959" w:rsidRPr="00521F89" w:rsidRDefault="00DF15CA" w:rsidP="0054045F">
      <w:pPr>
        <w:ind w:right="-567"/>
        <w:jc w:val="right"/>
      </w:pPr>
      <w:r>
        <w:t xml:space="preserve"> с исполнителем к</w:t>
      </w:r>
      <w:r w:rsidR="00A033D7">
        <w:t>о</w:t>
      </w:r>
      <w:r>
        <w:t>ммунальных услуг</w:t>
      </w:r>
    </w:p>
    <w:p w:rsidR="00E90525" w:rsidRDefault="00A45634" w:rsidP="00E90525">
      <w:pPr>
        <w:ind w:right="-567"/>
        <w:jc w:val="right"/>
      </w:pPr>
      <w:r>
        <w:t xml:space="preserve"> </w:t>
      </w:r>
      <w:r w:rsidR="00E90525" w:rsidRPr="00521F89">
        <w:t xml:space="preserve">от </w:t>
      </w:r>
      <w:r w:rsidR="00E90525">
        <w:t>«</w:t>
      </w:r>
      <w:r w:rsidR="00E83E24">
        <w:t>__</w:t>
      </w:r>
      <w:r w:rsidR="00E90525">
        <w:t xml:space="preserve">» </w:t>
      </w:r>
      <w:r w:rsidR="00E83E24">
        <w:t>____</w:t>
      </w:r>
      <w:r w:rsidR="00E90525">
        <w:t xml:space="preserve"> 2020 </w:t>
      </w:r>
      <w:r w:rsidR="00E90525" w:rsidRPr="00521F89">
        <w:t xml:space="preserve">г. № </w:t>
      </w:r>
      <w:r w:rsidR="00E83E24">
        <w:t>__</w:t>
      </w:r>
      <w:r w:rsidR="00E90525">
        <w:t xml:space="preserve">                  </w:t>
      </w:r>
    </w:p>
    <w:p w:rsidR="00000979" w:rsidRPr="00521F89" w:rsidRDefault="00306E35" w:rsidP="00E90525">
      <w:pPr>
        <w:ind w:right="-567"/>
        <w:jc w:val="center"/>
        <w:rPr>
          <w:b/>
        </w:rPr>
      </w:pPr>
      <w:r w:rsidRPr="00521F89">
        <w:rPr>
          <w:b/>
        </w:rPr>
        <w:t xml:space="preserve">Перечень </w:t>
      </w:r>
      <w:r w:rsidR="00B624F7" w:rsidRPr="00521F89">
        <w:rPr>
          <w:b/>
        </w:rPr>
        <w:t>документов, являющихся основанием для предоставления Исполнителем коммунальных услуг</w:t>
      </w:r>
    </w:p>
    <w:tbl>
      <w:tblPr>
        <w:tblW w:w="15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2349"/>
        <w:gridCol w:w="691"/>
        <w:gridCol w:w="1894"/>
        <w:gridCol w:w="1417"/>
        <w:gridCol w:w="1701"/>
        <w:gridCol w:w="1701"/>
        <w:gridCol w:w="3686"/>
        <w:gridCol w:w="1984"/>
      </w:tblGrid>
      <w:tr w:rsidR="00521F89" w:rsidRPr="00521F89" w:rsidTr="00365058">
        <w:tc>
          <w:tcPr>
            <w:tcW w:w="486" w:type="dxa"/>
            <w:vMerge w:val="restart"/>
            <w:shd w:val="clear" w:color="auto" w:fill="auto"/>
            <w:vAlign w:val="center"/>
          </w:tcPr>
          <w:p w:rsidR="00B80756" w:rsidRPr="00521F89" w:rsidRDefault="001260E3" w:rsidP="00F655D6">
            <w:pPr>
              <w:jc w:val="center"/>
            </w:pPr>
            <w:r>
              <w:rPr>
                <w:b/>
              </w:rPr>
              <w:tab/>
            </w:r>
            <w:r w:rsidR="00B80756" w:rsidRPr="00521F89">
              <w:t>№ п/п</w:t>
            </w:r>
          </w:p>
        </w:tc>
        <w:tc>
          <w:tcPr>
            <w:tcW w:w="3040" w:type="dxa"/>
            <w:gridSpan w:val="2"/>
            <w:vMerge w:val="restart"/>
            <w:shd w:val="clear" w:color="auto" w:fill="auto"/>
            <w:vAlign w:val="center"/>
          </w:tcPr>
          <w:p w:rsidR="00B80756" w:rsidRPr="00521F89" w:rsidRDefault="00B80756" w:rsidP="00F655D6">
            <w:pPr>
              <w:jc w:val="center"/>
            </w:pPr>
            <w:r w:rsidRPr="00521F89">
              <w:t>Адрес</w:t>
            </w:r>
          </w:p>
        </w:tc>
        <w:tc>
          <w:tcPr>
            <w:tcW w:w="12383" w:type="dxa"/>
            <w:gridSpan w:val="6"/>
            <w:shd w:val="clear" w:color="auto" w:fill="auto"/>
            <w:vAlign w:val="center"/>
          </w:tcPr>
          <w:p w:rsidR="00B80756" w:rsidRPr="00521F89" w:rsidRDefault="00B80756" w:rsidP="00F655D6">
            <w:pPr>
              <w:jc w:val="center"/>
            </w:pPr>
            <w:r w:rsidRPr="00521F89">
              <w:t>Даты</w:t>
            </w:r>
          </w:p>
        </w:tc>
      </w:tr>
      <w:tr w:rsidR="00521F89" w:rsidRPr="00521F89" w:rsidTr="00365058">
        <w:tc>
          <w:tcPr>
            <w:tcW w:w="486" w:type="dxa"/>
            <w:vMerge/>
            <w:shd w:val="clear" w:color="auto" w:fill="auto"/>
            <w:vAlign w:val="center"/>
          </w:tcPr>
          <w:p w:rsidR="00B80756" w:rsidRPr="00521F89" w:rsidRDefault="00B80756" w:rsidP="00F655D6">
            <w:pPr>
              <w:jc w:val="center"/>
            </w:pPr>
          </w:p>
        </w:tc>
        <w:tc>
          <w:tcPr>
            <w:tcW w:w="3040" w:type="dxa"/>
            <w:gridSpan w:val="2"/>
            <w:vMerge/>
            <w:shd w:val="clear" w:color="auto" w:fill="auto"/>
            <w:vAlign w:val="center"/>
          </w:tcPr>
          <w:p w:rsidR="00B80756" w:rsidRPr="00521F89" w:rsidRDefault="00B80756" w:rsidP="00F655D6">
            <w:pPr>
              <w:jc w:val="center"/>
            </w:pPr>
          </w:p>
        </w:tc>
        <w:tc>
          <w:tcPr>
            <w:tcW w:w="6713" w:type="dxa"/>
            <w:gridSpan w:val="4"/>
            <w:shd w:val="clear" w:color="auto" w:fill="auto"/>
            <w:vAlign w:val="center"/>
          </w:tcPr>
          <w:p w:rsidR="00B80756" w:rsidRPr="00521F89" w:rsidRDefault="00B80756" w:rsidP="00F655D6">
            <w:pPr>
              <w:jc w:val="center"/>
            </w:pPr>
            <w:r w:rsidRPr="00521F89">
              <w:t>Для управляющей организации</w:t>
            </w:r>
          </w:p>
        </w:tc>
        <w:tc>
          <w:tcPr>
            <w:tcW w:w="5670" w:type="dxa"/>
            <w:gridSpan w:val="2"/>
            <w:shd w:val="clear" w:color="auto" w:fill="auto"/>
            <w:vAlign w:val="center"/>
          </w:tcPr>
          <w:p w:rsidR="00B80756" w:rsidRPr="00521F89" w:rsidRDefault="00B80756" w:rsidP="00F655D6">
            <w:pPr>
              <w:jc w:val="center"/>
            </w:pPr>
            <w:r w:rsidRPr="00521F89">
              <w:t>Для товарищества или кооператива</w:t>
            </w:r>
          </w:p>
        </w:tc>
      </w:tr>
      <w:tr w:rsidR="00BB4813" w:rsidRPr="00521F89" w:rsidTr="00365058">
        <w:tc>
          <w:tcPr>
            <w:tcW w:w="486" w:type="dxa"/>
            <w:vMerge/>
            <w:shd w:val="clear" w:color="auto" w:fill="auto"/>
            <w:vAlign w:val="center"/>
          </w:tcPr>
          <w:p w:rsidR="00BB4813" w:rsidRPr="00521F89" w:rsidRDefault="00BB4813" w:rsidP="00F655D6">
            <w:pPr>
              <w:jc w:val="center"/>
            </w:pPr>
          </w:p>
        </w:tc>
        <w:tc>
          <w:tcPr>
            <w:tcW w:w="2349" w:type="dxa"/>
            <w:shd w:val="clear" w:color="auto" w:fill="auto"/>
            <w:vAlign w:val="center"/>
          </w:tcPr>
          <w:p w:rsidR="00BB4813" w:rsidRPr="00521F89" w:rsidRDefault="00BB4813" w:rsidP="00F655D6">
            <w:pPr>
              <w:jc w:val="center"/>
            </w:pPr>
            <w:r w:rsidRPr="00521F89">
              <w:t>Улица (квартал)</w:t>
            </w:r>
          </w:p>
        </w:tc>
        <w:tc>
          <w:tcPr>
            <w:tcW w:w="691" w:type="dxa"/>
            <w:shd w:val="clear" w:color="auto" w:fill="auto"/>
            <w:vAlign w:val="center"/>
          </w:tcPr>
          <w:p w:rsidR="00BB4813" w:rsidRPr="00521F89" w:rsidRDefault="00BB4813" w:rsidP="00F655D6">
            <w:pPr>
              <w:jc w:val="center"/>
            </w:pPr>
            <w:r w:rsidRPr="00521F89">
              <w:t>№ дома</w:t>
            </w:r>
          </w:p>
        </w:tc>
        <w:tc>
          <w:tcPr>
            <w:tcW w:w="1894" w:type="dxa"/>
            <w:shd w:val="clear" w:color="auto" w:fill="auto"/>
            <w:vAlign w:val="center"/>
          </w:tcPr>
          <w:p w:rsidR="00BB4813" w:rsidRPr="00FA7FED" w:rsidRDefault="00BB4813" w:rsidP="00D077CD">
            <w:pPr>
              <w:jc w:val="center"/>
            </w:pPr>
            <w:r w:rsidRPr="00FA7FED">
              <w:t>Протокола общего собрания собственников помещений в многоквартирном доме, на котором принято решение о выборе управляющей организации в лице Исполнителя</w:t>
            </w:r>
          </w:p>
        </w:tc>
        <w:tc>
          <w:tcPr>
            <w:tcW w:w="1417" w:type="dxa"/>
            <w:shd w:val="clear" w:color="auto" w:fill="auto"/>
            <w:vAlign w:val="center"/>
          </w:tcPr>
          <w:p w:rsidR="00BB4813" w:rsidRPr="00FA7FED" w:rsidRDefault="00BB4813" w:rsidP="00D077CD">
            <w:pPr>
              <w:jc w:val="center"/>
            </w:pPr>
            <w:r w:rsidRPr="00FA7FED">
              <w:t xml:space="preserve">Протокола открытого конкурса по </w:t>
            </w:r>
            <w:r w:rsidRPr="00252F89">
              <w:t xml:space="preserve">отбору </w:t>
            </w:r>
            <w:r w:rsidRPr="00FA7FED">
              <w:t>управляющей организации в лице Исполнителя</w:t>
            </w:r>
          </w:p>
        </w:tc>
        <w:tc>
          <w:tcPr>
            <w:tcW w:w="1701" w:type="dxa"/>
            <w:shd w:val="clear" w:color="auto" w:fill="auto"/>
            <w:vAlign w:val="center"/>
          </w:tcPr>
          <w:p w:rsidR="00BB4813" w:rsidRPr="00FA7FED" w:rsidRDefault="00BB4813" w:rsidP="00D077CD">
            <w:pPr>
              <w:jc w:val="center"/>
            </w:pPr>
            <w:r>
              <w:t>Д</w:t>
            </w:r>
            <w:r w:rsidRPr="00FA7FED">
              <w:t xml:space="preserve">оговора управления </w:t>
            </w:r>
            <w:r>
              <w:t>многоквартирным домом</w:t>
            </w:r>
            <w:r w:rsidRPr="00FA7FED">
              <w:t>, заключенного между</w:t>
            </w:r>
            <w:r>
              <w:t xml:space="preserve"> товариществом  или кооперативом и Исполнителем</w:t>
            </w:r>
          </w:p>
        </w:tc>
        <w:tc>
          <w:tcPr>
            <w:tcW w:w="1701" w:type="dxa"/>
            <w:shd w:val="clear" w:color="auto" w:fill="auto"/>
            <w:vAlign w:val="center"/>
          </w:tcPr>
          <w:p w:rsidR="00BB4813" w:rsidRPr="00FA7FED" w:rsidRDefault="00BB4813" w:rsidP="00D077CD">
            <w:pPr>
              <w:jc w:val="center"/>
            </w:pPr>
            <w:r>
              <w:t>Договора управления многоквартирным домом между застройщиком и управляющей организацией</w:t>
            </w:r>
          </w:p>
        </w:tc>
        <w:tc>
          <w:tcPr>
            <w:tcW w:w="3686" w:type="dxa"/>
            <w:shd w:val="clear" w:color="auto" w:fill="auto"/>
            <w:vAlign w:val="center"/>
          </w:tcPr>
          <w:p w:rsidR="00BB4813" w:rsidRPr="00FA7FED" w:rsidRDefault="00BB4813" w:rsidP="00D077CD">
            <w:pPr>
              <w:jc w:val="center"/>
            </w:pPr>
            <w:r w:rsidRPr="00FA7FED">
              <w:t>Протокола общего собрания собственников помещений в многоквартирном доме, в котором создано товарищество, или протокола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товариществом или кооперативом</w:t>
            </w:r>
          </w:p>
        </w:tc>
        <w:tc>
          <w:tcPr>
            <w:tcW w:w="1984" w:type="dxa"/>
            <w:shd w:val="clear" w:color="auto" w:fill="auto"/>
            <w:vAlign w:val="center"/>
          </w:tcPr>
          <w:p w:rsidR="00BB4813" w:rsidRDefault="00BB4813" w:rsidP="00D077CD">
            <w:pPr>
              <w:ind w:left="175" w:hanging="175"/>
              <w:jc w:val="center"/>
            </w:pPr>
            <w:r>
              <w:t>Внесения записи в единый государственный реестр юридических лиц о государственной</w:t>
            </w:r>
          </w:p>
          <w:p w:rsidR="00BB4813" w:rsidRPr="00FA7FED" w:rsidRDefault="006368A1" w:rsidP="00D077CD">
            <w:pPr>
              <w:ind w:left="175" w:hanging="175"/>
              <w:jc w:val="center"/>
            </w:pPr>
            <w:r>
              <w:t>Р</w:t>
            </w:r>
            <w:r w:rsidR="00BB4813">
              <w:t>егистрации</w:t>
            </w:r>
            <w:r>
              <w:t xml:space="preserve"> юридического лица</w:t>
            </w:r>
          </w:p>
        </w:tc>
      </w:tr>
      <w:tr w:rsidR="00BB4813" w:rsidRPr="00521F89" w:rsidTr="00365058">
        <w:tc>
          <w:tcPr>
            <w:tcW w:w="486" w:type="dxa"/>
            <w:shd w:val="clear" w:color="auto" w:fill="auto"/>
          </w:tcPr>
          <w:p w:rsidR="00BB4813" w:rsidRPr="00521F89" w:rsidRDefault="00BB4813" w:rsidP="00F655D6">
            <w:pPr>
              <w:jc w:val="center"/>
            </w:pPr>
            <w:r w:rsidRPr="00521F89">
              <w:t>1</w:t>
            </w:r>
          </w:p>
        </w:tc>
        <w:tc>
          <w:tcPr>
            <w:tcW w:w="2349" w:type="dxa"/>
            <w:shd w:val="clear" w:color="auto" w:fill="auto"/>
          </w:tcPr>
          <w:p w:rsidR="00BB4813" w:rsidRPr="00521F89" w:rsidRDefault="00BB4813" w:rsidP="00F655D6">
            <w:pPr>
              <w:jc w:val="center"/>
            </w:pPr>
            <w:r w:rsidRPr="00521F89">
              <w:t>2</w:t>
            </w:r>
          </w:p>
        </w:tc>
        <w:tc>
          <w:tcPr>
            <w:tcW w:w="691" w:type="dxa"/>
            <w:shd w:val="clear" w:color="auto" w:fill="auto"/>
          </w:tcPr>
          <w:p w:rsidR="00BB4813" w:rsidRPr="00521F89" w:rsidRDefault="00BB4813" w:rsidP="00F655D6">
            <w:pPr>
              <w:jc w:val="center"/>
            </w:pPr>
            <w:r w:rsidRPr="00521F89">
              <w:t>3</w:t>
            </w:r>
          </w:p>
        </w:tc>
        <w:tc>
          <w:tcPr>
            <w:tcW w:w="1894" w:type="dxa"/>
            <w:shd w:val="clear" w:color="auto" w:fill="auto"/>
          </w:tcPr>
          <w:p w:rsidR="00BB4813" w:rsidRPr="00521F89" w:rsidRDefault="00BB4813" w:rsidP="00F655D6">
            <w:pPr>
              <w:jc w:val="center"/>
            </w:pPr>
            <w:r>
              <w:t>4</w:t>
            </w:r>
          </w:p>
        </w:tc>
        <w:tc>
          <w:tcPr>
            <w:tcW w:w="1417" w:type="dxa"/>
            <w:shd w:val="clear" w:color="auto" w:fill="auto"/>
          </w:tcPr>
          <w:p w:rsidR="00BB4813" w:rsidRPr="00521F89" w:rsidRDefault="00BB4813" w:rsidP="00BB4813">
            <w:pPr>
              <w:jc w:val="center"/>
            </w:pPr>
            <w:r>
              <w:t>5</w:t>
            </w:r>
          </w:p>
        </w:tc>
        <w:tc>
          <w:tcPr>
            <w:tcW w:w="1701" w:type="dxa"/>
            <w:shd w:val="clear" w:color="auto" w:fill="auto"/>
          </w:tcPr>
          <w:p w:rsidR="00BB4813" w:rsidRPr="00521F89" w:rsidRDefault="00BB4813" w:rsidP="00F655D6">
            <w:pPr>
              <w:jc w:val="center"/>
            </w:pPr>
            <w:r w:rsidRPr="00521F89">
              <w:t>6</w:t>
            </w:r>
          </w:p>
        </w:tc>
        <w:tc>
          <w:tcPr>
            <w:tcW w:w="1701" w:type="dxa"/>
            <w:shd w:val="clear" w:color="auto" w:fill="auto"/>
          </w:tcPr>
          <w:p w:rsidR="00BB4813" w:rsidRPr="00521F89" w:rsidRDefault="00BB4813" w:rsidP="00F655D6">
            <w:pPr>
              <w:jc w:val="center"/>
            </w:pPr>
            <w:r w:rsidRPr="00521F89">
              <w:t>7</w:t>
            </w:r>
          </w:p>
        </w:tc>
        <w:tc>
          <w:tcPr>
            <w:tcW w:w="3686" w:type="dxa"/>
            <w:shd w:val="clear" w:color="auto" w:fill="auto"/>
          </w:tcPr>
          <w:p w:rsidR="00BB4813" w:rsidRPr="00521F89" w:rsidRDefault="00BB4813" w:rsidP="00F655D6">
            <w:pPr>
              <w:jc w:val="center"/>
            </w:pPr>
            <w:r w:rsidRPr="00521F89">
              <w:t>8</w:t>
            </w:r>
          </w:p>
        </w:tc>
        <w:tc>
          <w:tcPr>
            <w:tcW w:w="1984" w:type="dxa"/>
            <w:shd w:val="clear" w:color="auto" w:fill="auto"/>
          </w:tcPr>
          <w:p w:rsidR="00BB4813" w:rsidRPr="00521F89" w:rsidRDefault="00BB4813" w:rsidP="00B80756">
            <w:pPr>
              <w:jc w:val="center"/>
            </w:pPr>
            <w:r w:rsidRPr="00521F89">
              <w:t>10</w:t>
            </w:r>
          </w:p>
        </w:tc>
      </w:tr>
      <w:tr w:rsidR="00F21453" w:rsidRPr="00521F89" w:rsidTr="000E3EBB">
        <w:trPr>
          <w:trHeight w:val="275"/>
        </w:trPr>
        <w:tc>
          <w:tcPr>
            <w:tcW w:w="486" w:type="dxa"/>
            <w:shd w:val="clear" w:color="auto" w:fill="auto"/>
          </w:tcPr>
          <w:p w:rsidR="00F21453" w:rsidRPr="00521F89" w:rsidRDefault="00F21453" w:rsidP="00F21453">
            <w:r>
              <w:t>1</w:t>
            </w:r>
          </w:p>
        </w:tc>
        <w:tc>
          <w:tcPr>
            <w:tcW w:w="2349" w:type="dxa"/>
            <w:shd w:val="clear" w:color="auto" w:fill="auto"/>
          </w:tcPr>
          <w:p w:rsidR="00F21453" w:rsidRPr="000E3EBB" w:rsidRDefault="00F21453" w:rsidP="00F21453">
            <w:pPr>
              <w:widowControl/>
              <w:rPr>
                <w:snapToGrid w:val="0"/>
                <w:color w:val="000000"/>
                <w:sz w:val="22"/>
                <w:szCs w:val="22"/>
              </w:rPr>
            </w:pPr>
          </w:p>
        </w:tc>
        <w:tc>
          <w:tcPr>
            <w:tcW w:w="691" w:type="dxa"/>
            <w:shd w:val="clear" w:color="auto" w:fill="auto"/>
          </w:tcPr>
          <w:p w:rsidR="00F21453" w:rsidRPr="00521F89" w:rsidRDefault="00F21453" w:rsidP="00F21453">
            <w:pPr>
              <w:jc w:val="center"/>
            </w:pPr>
          </w:p>
        </w:tc>
        <w:tc>
          <w:tcPr>
            <w:tcW w:w="1894" w:type="dxa"/>
            <w:shd w:val="clear" w:color="auto" w:fill="auto"/>
          </w:tcPr>
          <w:p w:rsidR="00F21453" w:rsidRPr="00521F89" w:rsidRDefault="00F21453" w:rsidP="00F21453">
            <w:pPr>
              <w:jc w:val="center"/>
            </w:pPr>
          </w:p>
        </w:tc>
        <w:tc>
          <w:tcPr>
            <w:tcW w:w="1417" w:type="dxa"/>
            <w:shd w:val="clear" w:color="auto" w:fill="auto"/>
          </w:tcPr>
          <w:p w:rsidR="00F21453" w:rsidRPr="00521F89" w:rsidRDefault="00F21453" w:rsidP="00F21453"/>
        </w:tc>
        <w:tc>
          <w:tcPr>
            <w:tcW w:w="1701" w:type="dxa"/>
            <w:shd w:val="clear" w:color="auto" w:fill="auto"/>
          </w:tcPr>
          <w:p w:rsidR="00F21453" w:rsidRPr="00521F89" w:rsidRDefault="00F21453" w:rsidP="00F21453"/>
        </w:tc>
        <w:tc>
          <w:tcPr>
            <w:tcW w:w="1701" w:type="dxa"/>
            <w:shd w:val="clear" w:color="auto" w:fill="auto"/>
          </w:tcPr>
          <w:p w:rsidR="00F21453" w:rsidRPr="00521F89" w:rsidRDefault="00F21453" w:rsidP="00F21453"/>
        </w:tc>
        <w:tc>
          <w:tcPr>
            <w:tcW w:w="3686" w:type="dxa"/>
            <w:shd w:val="clear" w:color="auto" w:fill="auto"/>
          </w:tcPr>
          <w:p w:rsidR="00F21453" w:rsidRPr="00521F89" w:rsidRDefault="00F21453" w:rsidP="00F21453">
            <w:pPr>
              <w:jc w:val="center"/>
            </w:pPr>
          </w:p>
        </w:tc>
        <w:tc>
          <w:tcPr>
            <w:tcW w:w="1984" w:type="dxa"/>
            <w:shd w:val="clear" w:color="auto" w:fill="auto"/>
          </w:tcPr>
          <w:p w:rsidR="00F21453" w:rsidRPr="00521F89" w:rsidRDefault="00F21453" w:rsidP="00F21453"/>
        </w:tc>
      </w:tr>
      <w:tr w:rsidR="00F21453" w:rsidRPr="00521F89" w:rsidTr="000E3EBB">
        <w:trPr>
          <w:trHeight w:val="266"/>
        </w:trPr>
        <w:tc>
          <w:tcPr>
            <w:tcW w:w="486" w:type="dxa"/>
            <w:shd w:val="clear" w:color="auto" w:fill="auto"/>
          </w:tcPr>
          <w:p w:rsidR="00F21453" w:rsidRDefault="00F21453" w:rsidP="00F21453">
            <w:r>
              <w:t>2</w:t>
            </w:r>
          </w:p>
        </w:tc>
        <w:tc>
          <w:tcPr>
            <w:tcW w:w="2349" w:type="dxa"/>
            <w:shd w:val="clear" w:color="auto" w:fill="auto"/>
          </w:tcPr>
          <w:p w:rsidR="00F21453" w:rsidRDefault="00F21453" w:rsidP="00F21453"/>
        </w:tc>
        <w:tc>
          <w:tcPr>
            <w:tcW w:w="691" w:type="dxa"/>
            <w:shd w:val="clear" w:color="auto" w:fill="auto"/>
          </w:tcPr>
          <w:p w:rsidR="00F21453" w:rsidRDefault="00F21453" w:rsidP="00F21453">
            <w:pPr>
              <w:jc w:val="center"/>
            </w:pPr>
          </w:p>
        </w:tc>
        <w:tc>
          <w:tcPr>
            <w:tcW w:w="1894" w:type="dxa"/>
            <w:shd w:val="clear" w:color="auto" w:fill="auto"/>
          </w:tcPr>
          <w:p w:rsidR="00F21453" w:rsidRDefault="00F21453" w:rsidP="00F21453">
            <w:pPr>
              <w:jc w:val="center"/>
            </w:pPr>
          </w:p>
        </w:tc>
        <w:tc>
          <w:tcPr>
            <w:tcW w:w="1417" w:type="dxa"/>
            <w:shd w:val="clear" w:color="auto" w:fill="auto"/>
          </w:tcPr>
          <w:p w:rsidR="00F21453" w:rsidRPr="00521F89" w:rsidRDefault="00F21453" w:rsidP="00F21453"/>
        </w:tc>
        <w:tc>
          <w:tcPr>
            <w:tcW w:w="1701" w:type="dxa"/>
            <w:shd w:val="clear" w:color="auto" w:fill="auto"/>
          </w:tcPr>
          <w:p w:rsidR="00F21453" w:rsidRPr="00521F89" w:rsidRDefault="00F21453" w:rsidP="00F21453"/>
        </w:tc>
        <w:tc>
          <w:tcPr>
            <w:tcW w:w="1701" w:type="dxa"/>
            <w:shd w:val="clear" w:color="auto" w:fill="auto"/>
          </w:tcPr>
          <w:p w:rsidR="00F21453" w:rsidRPr="00521F89" w:rsidRDefault="00F21453" w:rsidP="00F21453"/>
        </w:tc>
        <w:tc>
          <w:tcPr>
            <w:tcW w:w="3686" w:type="dxa"/>
            <w:shd w:val="clear" w:color="auto" w:fill="auto"/>
          </w:tcPr>
          <w:p w:rsidR="00F21453" w:rsidRPr="00521F89" w:rsidRDefault="00F21453" w:rsidP="00F21453">
            <w:pPr>
              <w:jc w:val="center"/>
            </w:pPr>
          </w:p>
        </w:tc>
        <w:tc>
          <w:tcPr>
            <w:tcW w:w="1984" w:type="dxa"/>
            <w:shd w:val="clear" w:color="auto" w:fill="auto"/>
          </w:tcPr>
          <w:p w:rsidR="00F21453" w:rsidRPr="00521F89" w:rsidRDefault="00F21453" w:rsidP="00F21453"/>
        </w:tc>
      </w:tr>
      <w:tr w:rsidR="007F754A" w:rsidRPr="00521F89" w:rsidTr="000E3EBB">
        <w:trPr>
          <w:trHeight w:val="266"/>
        </w:trPr>
        <w:tc>
          <w:tcPr>
            <w:tcW w:w="486" w:type="dxa"/>
            <w:shd w:val="clear" w:color="auto" w:fill="auto"/>
          </w:tcPr>
          <w:p w:rsidR="007F754A" w:rsidRDefault="007F754A" w:rsidP="007F754A"/>
        </w:tc>
        <w:tc>
          <w:tcPr>
            <w:tcW w:w="2349" w:type="dxa"/>
            <w:shd w:val="clear" w:color="auto" w:fill="auto"/>
          </w:tcPr>
          <w:p w:rsidR="007F754A" w:rsidRDefault="007F754A" w:rsidP="007F754A"/>
        </w:tc>
        <w:tc>
          <w:tcPr>
            <w:tcW w:w="691" w:type="dxa"/>
            <w:shd w:val="clear" w:color="auto" w:fill="auto"/>
          </w:tcPr>
          <w:p w:rsidR="007F754A" w:rsidRDefault="007F754A" w:rsidP="007F754A">
            <w:pPr>
              <w:jc w:val="center"/>
            </w:pPr>
          </w:p>
        </w:tc>
        <w:tc>
          <w:tcPr>
            <w:tcW w:w="1894" w:type="dxa"/>
            <w:shd w:val="clear" w:color="auto" w:fill="auto"/>
          </w:tcPr>
          <w:p w:rsidR="007F754A" w:rsidRDefault="007F754A" w:rsidP="007F754A">
            <w:pPr>
              <w:jc w:val="center"/>
            </w:pPr>
          </w:p>
        </w:tc>
        <w:tc>
          <w:tcPr>
            <w:tcW w:w="1417" w:type="dxa"/>
            <w:shd w:val="clear" w:color="auto" w:fill="auto"/>
          </w:tcPr>
          <w:p w:rsidR="007F754A" w:rsidRPr="00521F89" w:rsidRDefault="007F754A" w:rsidP="007F754A"/>
        </w:tc>
        <w:tc>
          <w:tcPr>
            <w:tcW w:w="1701" w:type="dxa"/>
            <w:shd w:val="clear" w:color="auto" w:fill="auto"/>
          </w:tcPr>
          <w:p w:rsidR="007F754A" w:rsidRPr="00521F89" w:rsidRDefault="007F754A" w:rsidP="007F754A"/>
        </w:tc>
        <w:tc>
          <w:tcPr>
            <w:tcW w:w="1701" w:type="dxa"/>
            <w:shd w:val="clear" w:color="auto" w:fill="auto"/>
          </w:tcPr>
          <w:p w:rsidR="007F754A" w:rsidRPr="00521F89" w:rsidRDefault="007F754A" w:rsidP="007F754A"/>
        </w:tc>
        <w:tc>
          <w:tcPr>
            <w:tcW w:w="3686" w:type="dxa"/>
            <w:shd w:val="clear" w:color="auto" w:fill="auto"/>
          </w:tcPr>
          <w:p w:rsidR="007F754A" w:rsidRPr="00521F89" w:rsidRDefault="007F754A" w:rsidP="007F754A">
            <w:pPr>
              <w:jc w:val="center"/>
            </w:pPr>
          </w:p>
        </w:tc>
        <w:tc>
          <w:tcPr>
            <w:tcW w:w="1984" w:type="dxa"/>
            <w:shd w:val="clear" w:color="auto" w:fill="auto"/>
          </w:tcPr>
          <w:p w:rsidR="007F754A" w:rsidRPr="00521F89" w:rsidRDefault="007F754A" w:rsidP="007F754A"/>
        </w:tc>
      </w:tr>
    </w:tbl>
    <w:p w:rsidR="0096419C" w:rsidRPr="00521F89" w:rsidRDefault="0096419C" w:rsidP="00F33BE4">
      <w:pPr>
        <w:widowControl/>
        <w:ind w:right="-426"/>
        <w:jc w:val="both"/>
      </w:pPr>
    </w:p>
    <w:p w:rsidR="00D408F1" w:rsidRDefault="00D408F1" w:rsidP="000539FB">
      <w:pPr>
        <w:jc w:val="center"/>
        <w:rPr>
          <w:b/>
        </w:rPr>
      </w:pPr>
    </w:p>
    <w:p w:rsidR="000539FB" w:rsidRPr="00521F89" w:rsidRDefault="000539FB" w:rsidP="000539FB">
      <w:pPr>
        <w:jc w:val="center"/>
        <w:rPr>
          <w:b/>
        </w:rPr>
      </w:pPr>
      <w:r w:rsidRPr="00521F89">
        <w:rPr>
          <w:b/>
        </w:rPr>
        <w:t>ПОДПИСИ СТОРОН</w:t>
      </w:r>
    </w:p>
    <w:p w:rsidR="000539FB" w:rsidRPr="00521F89" w:rsidRDefault="000539FB" w:rsidP="000539FB">
      <w:pPr>
        <w:jc w:val="center"/>
        <w:rPr>
          <w:b/>
        </w:rPr>
      </w:pPr>
    </w:p>
    <w:tbl>
      <w:tblPr>
        <w:tblW w:w="14879" w:type="dxa"/>
        <w:tblInd w:w="348" w:type="dxa"/>
        <w:tblLook w:val="01E0" w:firstRow="1" w:lastRow="1" w:firstColumn="1" w:lastColumn="1" w:noHBand="0" w:noVBand="0"/>
      </w:tblPr>
      <w:tblGrid>
        <w:gridCol w:w="7592"/>
        <w:gridCol w:w="7287"/>
      </w:tblGrid>
      <w:tr w:rsidR="00521F89" w:rsidRPr="00521F89" w:rsidTr="00D05061">
        <w:trPr>
          <w:trHeight w:val="261"/>
        </w:trPr>
        <w:tc>
          <w:tcPr>
            <w:tcW w:w="7592" w:type="dxa"/>
            <w:shd w:val="clear" w:color="auto" w:fill="auto"/>
          </w:tcPr>
          <w:p w:rsidR="000539FB" w:rsidRDefault="000539FB" w:rsidP="00282BE2">
            <w:pPr>
              <w:rPr>
                <w:b/>
              </w:rPr>
            </w:pPr>
            <w:r w:rsidRPr="00521F89">
              <w:rPr>
                <w:b/>
              </w:rPr>
              <w:t>Ресурсоснабжающая организация</w:t>
            </w:r>
          </w:p>
          <w:p w:rsidR="00032383" w:rsidRPr="00521F89" w:rsidRDefault="00032383" w:rsidP="00282BE2">
            <w:pPr>
              <w:rPr>
                <w:b/>
              </w:rPr>
            </w:pPr>
          </w:p>
        </w:tc>
        <w:tc>
          <w:tcPr>
            <w:tcW w:w="7287" w:type="dxa"/>
            <w:shd w:val="clear" w:color="auto" w:fill="auto"/>
          </w:tcPr>
          <w:p w:rsidR="000539FB" w:rsidRPr="00521F89" w:rsidRDefault="000539FB" w:rsidP="00102CC1">
            <w:pPr>
              <w:rPr>
                <w:b/>
              </w:rPr>
            </w:pPr>
            <w:r w:rsidRPr="00521F89">
              <w:rPr>
                <w:b/>
              </w:rPr>
              <w:t>Исполнитель</w:t>
            </w:r>
          </w:p>
        </w:tc>
      </w:tr>
      <w:tr w:rsidR="00337066" w:rsidRPr="00521F89" w:rsidTr="00D05061">
        <w:trPr>
          <w:trHeight w:val="1045"/>
        </w:trPr>
        <w:tc>
          <w:tcPr>
            <w:tcW w:w="7592" w:type="dxa"/>
            <w:shd w:val="clear" w:color="auto" w:fill="auto"/>
          </w:tcPr>
          <w:p w:rsidR="00337066" w:rsidRPr="00337066" w:rsidRDefault="00337066" w:rsidP="0064496E">
            <w:pPr>
              <w:rPr>
                <w:sz w:val="22"/>
                <w:szCs w:val="22"/>
              </w:rPr>
            </w:pPr>
          </w:p>
          <w:p w:rsidR="00362682" w:rsidRDefault="00B5601F" w:rsidP="0064496E">
            <w:r>
              <w:rPr>
                <w:sz w:val="22"/>
                <w:szCs w:val="22"/>
              </w:rPr>
              <w:t>__________</w:t>
            </w:r>
            <w:r w:rsidR="00AB43C2">
              <w:rPr>
                <w:sz w:val="22"/>
                <w:szCs w:val="22"/>
              </w:rPr>
              <w:t>____</w:t>
            </w:r>
            <w:r>
              <w:rPr>
                <w:sz w:val="22"/>
                <w:szCs w:val="22"/>
              </w:rPr>
              <w:t xml:space="preserve">___ </w:t>
            </w:r>
          </w:p>
          <w:p w:rsidR="00337066" w:rsidRPr="00B5601F" w:rsidRDefault="00337066" w:rsidP="0064496E">
            <w:r w:rsidRPr="00B5601F">
              <w:t>М.П.</w:t>
            </w:r>
          </w:p>
        </w:tc>
        <w:tc>
          <w:tcPr>
            <w:tcW w:w="7287" w:type="dxa"/>
            <w:shd w:val="clear" w:color="auto" w:fill="auto"/>
          </w:tcPr>
          <w:p w:rsidR="00337066" w:rsidRPr="00337066" w:rsidRDefault="00337066" w:rsidP="0064496E">
            <w:pPr>
              <w:jc w:val="right"/>
              <w:rPr>
                <w:sz w:val="22"/>
                <w:szCs w:val="22"/>
              </w:rPr>
            </w:pPr>
          </w:p>
          <w:p w:rsidR="003D33ED" w:rsidRDefault="00F91B54" w:rsidP="0064496E">
            <w:r w:rsidRPr="005337C6">
              <w:rPr>
                <w:sz w:val="22"/>
                <w:szCs w:val="22"/>
              </w:rPr>
              <w:t>__________</w:t>
            </w:r>
            <w:r w:rsidR="003D33ED">
              <w:rPr>
                <w:sz w:val="22"/>
                <w:szCs w:val="22"/>
              </w:rPr>
              <w:t>___</w:t>
            </w:r>
            <w:r w:rsidRPr="005337C6">
              <w:rPr>
                <w:sz w:val="22"/>
                <w:szCs w:val="22"/>
              </w:rPr>
              <w:t xml:space="preserve">___ </w:t>
            </w:r>
          </w:p>
          <w:p w:rsidR="00337066" w:rsidRPr="00B5601F" w:rsidRDefault="00337066" w:rsidP="0064496E">
            <w:r w:rsidRPr="00B5601F">
              <w:t>М.П.</w:t>
            </w:r>
          </w:p>
        </w:tc>
      </w:tr>
    </w:tbl>
    <w:p w:rsidR="00103F3B" w:rsidRPr="00521F89" w:rsidRDefault="00103F3B" w:rsidP="00F33BE4">
      <w:pPr>
        <w:widowControl/>
        <w:ind w:right="-426"/>
        <w:jc w:val="both"/>
        <w:rPr>
          <w:sz w:val="24"/>
          <w:szCs w:val="24"/>
        </w:rPr>
      </w:pPr>
    </w:p>
    <w:p w:rsidR="002C2928" w:rsidRPr="00521F89" w:rsidRDefault="002C2928" w:rsidP="0096419C">
      <w:pPr>
        <w:jc w:val="both"/>
        <w:rPr>
          <w:sz w:val="24"/>
          <w:szCs w:val="24"/>
        </w:rPr>
      </w:pPr>
    </w:p>
    <w:p w:rsidR="00365058" w:rsidRDefault="001260E3" w:rsidP="00D05061">
      <w:pPr>
        <w:ind w:right="-567"/>
        <w:jc w:val="right"/>
      </w:pPr>
      <w:r>
        <w:t xml:space="preserve">                                                                                                                                                                                                                                      </w:t>
      </w:r>
    </w:p>
    <w:p w:rsidR="00365058" w:rsidRDefault="00365058" w:rsidP="00D05061">
      <w:pPr>
        <w:ind w:right="-567"/>
        <w:jc w:val="right"/>
      </w:pPr>
    </w:p>
    <w:p w:rsidR="000D6ABC" w:rsidRDefault="000D6ABC" w:rsidP="00D05061">
      <w:pPr>
        <w:ind w:right="-567"/>
        <w:jc w:val="right"/>
      </w:pPr>
    </w:p>
    <w:p w:rsidR="000D6ABC" w:rsidRDefault="000D6ABC" w:rsidP="00D05061">
      <w:pPr>
        <w:ind w:right="-567"/>
        <w:jc w:val="right"/>
      </w:pPr>
    </w:p>
    <w:p w:rsidR="00D408F1" w:rsidRDefault="00D408F1" w:rsidP="00D05061">
      <w:pPr>
        <w:ind w:right="-567"/>
        <w:jc w:val="right"/>
      </w:pPr>
    </w:p>
    <w:p w:rsidR="000D6ABC" w:rsidRDefault="000D6ABC" w:rsidP="00D05061">
      <w:pPr>
        <w:ind w:right="-567"/>
        <w:jc w:val="right"/>
      </w:pPr>
    </w:p>
    <w:p w:rsidR="00365058" w:rsidRDefault="00365058" w:rsidP="00D05061">
      <w:pPr>
        <w:ind w:right="-567"/>
        <w:jc w:val="right"/>
      </w:pPr>
    </w:p>
    <w:p w:rsidR="00B5601F" w:rsidRDefault="00B5601F" w:rsidP="00D05061">
      <w:pPr>
        <w:ind w:right="-567"/>
        <w:jc w:val="right"/>
      </w:pPr>
    </w:p>
    <w:p w:rsidR="00365058" w:rsidRDefault="00365058" w:rsidP="00D05061">
      <w:pPr>
        <w:ind w:right="-567"/>
        <w:jc w:val="right"/>
      </w:pPr>
    </w:p>
    <w:p w:rsidR="008E3299" w:rsidRDefault="008E3299" w:rsidP="00D05061">
      <w:pPr>
        <w:ind w:right="-567"/>
        <w:jc w:val="right"/>
      </w:pPr>
    </w:p>
    <w:p w:rsidR="00E83E24" w:rsidRDefault="00365058" w:rsidP="00D05061">
      <w:pPr>
        <w:ind w:right="-567"/>
        <w:jc w:val="right"/>
      </w:pPr>
      <w:r>
        <w:t xml:space="preserve">                                                                                                                                                           </w:t>
      </w:r>
      <w:r w:rsidR="001260E3">
        <w:t xml:space="preserve"> </w:t>
      </w:r>
    </w:p>
    <w:p w:rsidR="00101EDB" w:rsidRPr="00521F89" w:rsidRDefault="00101EDB" w:rsidP="00D05061">
      <w:pPr>
        <w:ind w:right="-567"/>
        <w:jc w:val="right"/>
      </w:pPr>
      <w:r w:rsidRPr="00521F89">
        <w:t xml:space="preserve">Приложение № 3 к </w:t>
      </w:r>
      <w:r w:rsidR="00DF15CA">
        <w:t>договору холодного водоснабжения и (или) водоотведения с исполнителем к</w:t>
      </w:r>
      <w:r w:rsidR="00102CC1">
        <w:t>о</w:t>
      </w:r>
      <w:r w:rsidR="00DF15CA">
        <w:t>ммунальных услуг</w:t>
      </w:r>
    </w:p>
    <w:p w:rsidR="00E90525" w:rsidRDefault="00E90525" w:rsidP="00E90525">
      <w:pPr>
        <w:ind w:right="-567"/>
        <w:jc w:val="right"/>
      </w:pPr>
      <w:r w:rsidRPr="00521F89">
        <w:lastRenderedPageBreak/>
        <w:t xml:space="preserve">от </w:t>
      </w:r>
      <w:r>
        <w:t>«</w:t>
      </w:r>
      <w:r w:rsidR="00E83E24">
        <w:t>__</w:t>
      </w:r>
      <w:r>
        <w:t xml:space="preserve">» </w:t>
      </w:r>
      <w:r w:rsidR="00E83E24">
        <w:t>______</w:t>
      </w:r>
      <w:r>
        <w:t xml:space="preserve"> 20 </w:t>
      </w:r>
      <w:r w:rsidRPr="00521F89">
        <w:t xml:space="preserve">г. № </w:t>
      </w:r>
      <w:r w:rsidR="00E83E24">
        <w:t>___</w:t>
      </w:r>
      <w:r>
        <w:t xml:space="preserve">                  </w:t>
      </w:r>
    </w:p>
    <w:p w:rsidR="009D4A2F" w:rsidRPr="002C2928" w:rsidRDefault="009D4A2F" w:rsidP="00337066">
      <w:pPr>
        <w:jc w:val="center"/>
      </w:pPr>
      <w:r w:rsidRPr="002C2928">
        <w:t>ФОРМА</w:t>
      </w:r>
    </w:p>
    <w:p w:rsidR="009D4A2F" w:rsidRPr="002C2928" w:rsidRDefault="009D4A2F" w:rsidP="009D4A2F">
      <w:pPr>
        <w:jc w:val="center"/>
      </w:pPr>
      <w:r w:rsidRPr="002C2928">
        <w:t>Перечень многоквартирных домов и (или) жилых домов (домовладений) с базовыми характеристиками для расчета</w:t>
      </w:r>
    </w:p>
    <w:tbl>
      <w:tblPr>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151"/>
        <w:gridCol w:w="2739"/>
        <w:gridCol w:w="851"/>
        <w:gridCol w:w="1134"/>
        <w:gridCol w:w="992"/>
        <w:gridCol w:w="850"/>
        <w:gridCol w:w="851"/>
        <w:gridCol w:w="239"/>
        <w:gridCol w:w="611"/>
        <w:gridCol w:w="993"/>
        <w:gridCol w:w="992"/>
        <w:gridCol w:w="850"/>
        <w:gridCol w:w="851"/>
        <w:gridCol w:w="850"/>
        <w:gridCol w:w="851"/>
        <w:gridCol w:w="992"/>
        <w:gridCol w:w="503"/>
        <w:gridCol w:w="336"/>
      </w:tblGrid>
      <w:tr w:rsidR="009D4A2F" w:rsidRPr="002C2928" w:rsidTr="00337066">
        <w:tc>
          <w:tcPr>
            <w:tcW w:w="675" w:type="dxa"/>
            <w:gridSpan w:val="2"/>
            <w:vMerge w:val="restart"/>
            <w:vAlign w:val="center"/>
          </w:tcPr>
          <w:p w:rsidR="009D4A2F" w:rsidRPr="002C2928" w:rsidRDefault="001260E3" w:rsidP="009D4A2F">
            <w:pPr>
              <w:jc w:val="center"/>
            </w:pPr>
            <w:r>
              <w:tab/>
            </w:r>
            <w:r w:rsidR="009D18BB">
              <w:rPr>
                <w:noProof/>
              </w:rPr>
              <mc:AlternateContent>
                <mc:Choice Requires="wps">
                  <w:drawing>
                    <wp:anchor distT="0" distB="0" distL="114300" distR="114300" simplePos="0" relativeHeight="251688960" behindDoc="1" locked="0" layoutInCell="1" allowOverlap="1">
                      <wp:simplePos x="0" y="0"/>
                      <wp:positionH relativeFrom="column">
                        <wp:posOffset>1428750</wp:posOffset>
                      </wp:positionH>
                      <wp:positionV relativeFrom="paragraph">
                        <wp:posOffset>71755</wp:posOffset>
                      </wp:positionV>
                      <wp:extent cx="8531860" cy="3195955"/>
                      <wp:effectExtent l="93345" t="0" r="0" b="0"/>
                      <wp:wrapNone/>
                      <wp:docPr id="9"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5124">
                                <a:off x="0" y="0"/>
                                <a:ext cx="8531860" cy="3195955"/>
                              </a:xfrm>
                              <a:prstGeom prst="rect">
                                <a:avLst/>
                              </a:prstGeom>
                              <a:extLst>
                                <a:ext uri="{AF507438-7753-43E0-B8FC-AC1667EBCBE1}">
                                  <a14:hiddenEffects xmlns:a14="http://schemas.microsoft.com/office/drawing/2010/main">
                                    <a:effectLst/>
                                  </a14:hiddenEffects>
                                </a:ext>
                              </a:extLst>
                            </wps:spPr>
                            <wps:txbx>
                              <w:txbxContent>
                                <w:p w:rsidR="009D18BB" w:rsidRDefault="009D18BB" w:rsidP="009D18BB">
                                  <w:pPr>
                                    <w:pStyle w:val="af0"/>
                                    <w:spacing w:after="0"/>
                                    <w:jc w:val="center"/>
                                  </w:pPr>
                                  <w:r>
                                    <w:rPr>
                                      <w:rFonts w:ascii="Arial" w:hAnsi="Arial" w:cs="Arial"/>
                                      <w:color w:val="C0C0C0"/>
                                      <w:sz w:val="72"/>
                                      <w:szCs w:val="72"/>
                                      <w14:textOutline w14:w="9525" w14:cap="flat" w14:cmpd="sng" w14:algn="ctr">
                                        <w14:solidFill>
                                          <w14:srgbClr w14:val="C0C0C0"/>
                                        </w14:solidFill>
                                        <w14:prstDash w14:val="solid"/>
                                        <w14:round/>
                                      </w14:textOutline>
                                      <w14:textFill>
                                        <w14:solidFill>
                                          <w14:srgbClr w14:val="C0C0C0">
                                            <w14:alpha w14:val="60000"/>
                                          </w14:srgbClr>
                                        </w14:solidFill>
                                      </w14:textFill>
                                    </w:rPr>
                                    <w:t xml:space="preserve">ФОРМА </w:t>
                                  </w:r>
                                </w:p>
                              </w:txbxContent>
                            </wps:txbx>
                            <wps:bodyPr wrap="square" numCol="1" fromWordArt="1">
                              <a:prstTxWarp prst="textSlantUp">
                                <a:avLst>
                                  <a:gd name="adj" fmla="val 49241"/>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7" o:spid="_x0000_s1026" type="#_x0000_t202" style="position:absolute;left:0;text-align:left;margin-left:112.5pt;margin-top:5.65pt;width:671.8pt;height:251.65pt;rotation:442503fd;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" filled="f" stroked="f">
                      <o:lock v:ext="edit" shapetype="t"/>
                      <v:textbox style="mso-fit-shape-to-text:t">
                        <w:txbxContent>
                          <w:p w:rsidR="009D18BB" w:rsidRDefault="009D18BB" w:rsidP="009D18BB">
                            <w:pPr>
                              <w:pStyle w:val="af0"/>
                              <w:spacing w:after="0"/>
                              <w:jc w:val="center"/>
                            </w:pPr>
                            <w:r>
                              <w:rPr>
                                <w:rFonts w:ascii="Arial" w:hAnsi="Arial" w:cs="Arial"/>
                                <w:color w:val="C0C0C0"/>
                                <w:sz w:val="72"/>
                                <w:szCs w:val="72"/>
                                <w14:textOutline w14:w="9525" w14:cap="flat" w14:cmpd="sng" w14:algn="ctr">
                                  <w14:solidFill>
                                    <w14:srgbClr w14:val="C0C0C0"/>
                                  </w14:solidFill>
                                  <w14:prstDash w14:val="solid"/>
                                  <w14:round/>
                                </w14:textOutline>
                                <w14:textFill>
                                  <w14:solidFill>
                                    <w14:srgbClr w14:val="C0C0C0">
                                      <w14:alpha w14:val="60000"/>
                                    </w14:srgbClr>
                                  </w14:solidFill>
                                </w14:textFill>
                              </w:rPr>
                              <w:t xml:space="preserve">ФОРМА </w:t>
                            </w:r>
                          </w:p>
                        </w:txbxContent>
                      </v:textbox>
                    </v:shape>
                  </w:pict>
                </mc:Fallback>
              </mc:AlternateContent>
            </w:r>
            <w:r>
              <w:tab/>
            </w:r>
            <w:r w:rsidR="009D4A2F" w:rsidRPr="002C2928">
              <w:t>№ п/п</w:t>
            </w:r>
          </w:p>
        </w:tc>
        <w:tc>
          <w:tcPr>
            <w:tcW w:w="2739" w:type="dxa"/>
            <w:vMerge w:val="restart"/>
            <w:vAlign w:val="center"/>
          </w:tcPr>
          <w:p w:rsidR="009D4A2F" w:rsidRPr="002C2928" w:rsidRDefault="009D4A2F" w:rsidP="009D4A2F">
            <w:pPr>
              <w:jc w:val="center"/>
            </w:pPr>
            <w:r w:rsidRPr="002C2928">
              <w:t>Адрес</w:t>
            </w:r>
          </w:p>
        </w:tc>
        <w:tc>
          <w:tcPr>
            <w:tcW w:w="851" w:type="dxa"/>
            <w:vMerge w:val="restart"/>
            <w:vAlign w:val="center"/>
          </w:tcPr>
          <w:p w:rsidR="009D4A2F" w:rsidRPr="002C2928" w:rsidRDefault="009D4A2F" w:rsidP="009D4A2F">
            <w:pPr>
              <w:jc w:val="center"/>
            </w:pPr>
            <w:r w:rsidRPr="002C2928">
              <w:t>№ дома</w:t>
            </w:r>
          </w:p>
        </w:tc>
        <w:tc>
          <w:tcPr>
            <w:tcW w:w="3827" w:type="dxa"/>
            <w:gridSpan w:val="4"/>
            <w:vAlign w:val="center"/>
          </w:tcPr>
          <w:p w:rsidR="009D4A2F" w:rsidRPr="002C2928" w:rsidRDefault="009D4A2F" w:rsidP="009D4A2F">
            <w:pPr>
              <w:ind w:left="-34" w:right="-43"/>
              <w:jc w:val="center"/>
            </w:pPr>
            <w:r>
              <w:rPr>
                <w:sz w:val="19"/>
                <w:szCs w:val="19"/>
              </w:rPr>
              <w:t>Количество граждан, проживающих в жилом помещении (</w:t>
            </w:r>
            <w:r w:rsidRPr="005204E7">
              <w:rPr>
                <w:sz w:val="19"/>
                <w:szCs w:val="19"/>
              </w:rPr>
              <w:t>с централизованным</w:t>
            </w:r>
            <w:r w:rsidRPr="00106246">
              <w:rPr>
                <w:b/>
                <w:bCs/>
                <w:sz w:val="19"/>
                <w:szCs w:val="19"/>
              </w:rPr>
              <w:t xml:space="preserve"> холодным и горячим водоснабжением и водоотведением</w:t>
            </w:r>
            <w:r>
              <w:rPr>
                <w:sz w:val="19"/>
                <w:szCs w:val="19"/>
              </w:rPr>
              <w:t>), чел.</w:t>
            </w:r>
            <w:r w:rsidRPr="002C2928">
              <w:rPr>
                <w:vanish/>
              </w:rPr>
              <w:t xml:space="preserve"> жилом помещении, чел</w:t>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r w:rsidRPr="002C2928">
              <w:rPr>
                <w:vanish/>
              </w:rPr>
              <w:pgNum/>
            </w:r>
          </w:p>
        </w:tc>
        <w:tc>
          <w:tcPr>
            <w:tcW w:w="5386" w:type="dxa"/>
            <w:gridSpan w:val="7"/>
            <w:vAlign w:val="center"/>
          </w:tcPr>
          <w:p w:rsidR="009D4A2F" w:rsidRPr="002C2928" w:rsidRDefault="009D4A2F" w:rsidP="009D4A2F">
            <w:pPr>
              <w:jc w:val="center"/>
            </w:pPr>
            <w:r>
              <w:rPr>
                <w:sz w:val="19"/>
                <w:szCs w:val="19"/>
              </w:rPr>
              <w:t>Количество граждан, проживающих в жилом помещении (</w:t>
            </w:r>
            <w:r w:rsidRPr="002D4088">
              <w:rPr>
                <w:sz w:val="19"/>
                <w:szCs w:val="19"/>
              </w:rPr>
              <w:t>с централизованным</w:t>
            </w:r>
            <w:r w:rsidRPr="006B15DB">
              <w:rPr>
                <w:b/>
                <w:bCs/>
                <w:sz w:val="19"/>
                <w:szCs w:val="19"/>
              </w:rPr>
              <w:t xml:space="preserve"> холодным водоснабжением</w:t>
            </w:r>
            <w:r>
              <w:rPr>
                <w:b/>
                <w:bCs/>
                <w:sz w:val="19"/>
                <w:szCs w:val="19"/>
              </w:rPr>
              <w:t>, водонагревателями</w:t>
            </w:r>
            <w:r w:rsidRPr="006B15DB">
              <w:rPr>
                <w:b/>
                <w:bCs/>
                <w:sz w:val="19"/>
                <w:szCs w:val="19"/>
              </w:rPr>
              <w:t xml:space="preserve"> и водоотведением</w:t>
            </w:r>
            <w:r>
              <w:rPr>
                <w:sz w:val="19"/>
                <w:szCs w:val="19"/>
              </w:rPr>
              <w:t>), чел.</w:t>
            </w:r>
          </w:p>
        </w:tc>
        <w:tc>
          <w:tcPr>
            <w:tcW w:w="1843" w:type="dxa"/>
            <w:gridSpan w:val="2"/>
            <w:vAlign w:val="center"/>
          </w:tcPr>
          <w:p w:rsidR="009D4A2F" w:rsidRPr="00282BE2" w:rsidRDefault="009D4A2F" w:rsidP="009D4A2F">
            <w:pPr>
              <w:jc w:val="center"/>
              <w:rPr>
                <w:sz w:val="19"/>
                <w:szCs w:val="19"/>
              </w:rPr>
            </w:pPr>
            <w:r>
              <w:rPr>
                <w:sz w:val="19"/>
                <w:szCs w:val="19"/>
              </w:rPr>
              <w:t xml:space="preserve">Количество граждан, проживающих в жилом помещении (с централизованным </w:t>
            </w:r>
            <w:r w:rsidRPr="002D4088">
              <w:rPr>
                <w:b/>
                <w:bCs/>
                <w:sz w:val="19"/>
                <w:szCs w:val="19"/>
              </w:rPr>
              <w:t>холодным водоснабжением</w:t>
            </w:r>
            <w:r>
              <w:rPr>
                <w:sz w:val="19"/>
                <w:szCs w:val="19"/>
              </w:rPr>
              <w:t>), чел.</w:t>
            </w:r>
          </w:p>
        </w:tc>
        <w:tc>
          <w:tcPr>
            <w:tcW w:w="839" w:type="dxa"/>
            <w:gridSpan w:val="2"/>
            <w:vMerge w:val="restart"/>
            <w:vAlign w:val="center"/>
          </w:tcPr>
          <w:p w:rsidR="009D4A2F" w:rsidRPr="002C2928" w:rsidRDefault="009D4A2F" w:rsidP="009D4A2F">
            <w:pPr>
              <w:jc w:val="center"/>
            </w:pPr>
            <w:r>
              <w:rPr>
                <w:sz w:val="19"/>
                <w:szCs w:val="19"/>
              </w:rPr>
              <w:t>Кол-во нежилых помещений в многоквартирном доме</w:t>
            </w:r>
          </w:p>
        </w:tc>
      </w:tr>
      <w:tr w:rsidR="009D4A2F" w:rsidRPr="002C2928" w:rsidTr="00337066">
        <w:trPr>
          <w:trHeight w:val="869"/>
        </w:trPr>
        <w:tc>
          <w:tcPr>
            <w:tcW w:w="675" w:type="dxa"/>
            <w:gridSpan w:val="2"/>
            <w:vMerge/>
            <w:vAlign w:val="center"/>
          </w:tcPr>
          <w:p w:rsidR="009D4A2F" w:rsidRPr="002C2928" w:rsidRDefault="009D4A2F" w:rsidP="009D4A2F">
            <w:pPr>
              <w:jc w:val="center"/>
            </w:pPr>
          </w:p>
        </w:tc>
        <w:tc>
          <w:tcPr>
            <w:tcW w:w="2739" w:type="dxa"/>
            <w:vMerge/>
            <w:vAlign w:val="center"/>
          </w:tcPr>
          <w:p w:rsidR="009D4A2F" w:rsidRPr="002C2928" w:rsidRDefault="009D4A2F" w:rsidP="009D4A2F">
            <w:pPr>
              <w:jc w:val="center"/>
            </w:pPr>
          </w:p>
        </w:tc>
        <w:tc>
          <w:tcPr>
            <w:tcW w:w="851" w:type="dxa"/>
            <w:vMerge/>
            <w:vAlign w:val="center"/>
          </w:tcPr>
          <w:p w:rsidR="009D4A2F" w:rsidRPr="002C2928" w:rsidRDefault="009D4A2F" w:rsidP="009D4A2F">
            <w:pPr>
              <w:jc w:val="center"/>
            </w:pPr>
          </w:p>
        </w:tc>
        <w:tc>
          <w:tcPr>
            <w:tcW w:w="1134" w:type="dxa"/>
            <w:vAlign w:val="center"/>
          </w:tcPr>
          <w:p w:rsidR="009D4A2F" w:rsidRPr="00DC27CA" w:rsidRDefault="009D4A2F" w:rsidP="009D4A2F">
            <w:pPr>
              <w:jc w:val="center"/>
              <w:rPr>
                <w:sz w:val="19"/>
                <w:szCs w:val="19"/>
              </w:rPr>
            </w:pPr>
            <w:r>
              <w:rPr>
                <w:sz w:val="19"/>
                <w:szCs w:val="19"/>
              </w:rPr>
              <w:t>ванна длиной  от 1650</w:t>
            </w:r>
            <w:r w:rsidRPr="00DC27CA">
              <w:rPr>
                <w:sz w:val="19"/>
                <w:szCs w:val="19"/>
              </w:rPr>
              <w:t xml:space="preserve"> до </w:t>
            </w:r>
            <w:smartTag w:uri="urn:schemas-microsoft-com:office:smarttags" w:element="metricconverter">
              <w:smartTagPr>
                <w:attr w:name="ProductID" w:val="1700 мм"/>
              </w:smartTagPr>
              <w:r w:rsidRPr="00DC27CA">
                <w:rPr>
                  <w:sz w:val="19"/>
                  <w:szCs w:val="19"/>
                </w:rPr>
                <w:t>1700 мм</w:t>
              </w:r>
            </w:smartTag>
            <w:r w:rsidRPr="00DC27CA">
              <w:rPr>
                <w:sz w:val="19"/>
                <w:szCs w:val="19"/>
              </w:rPr>
              <w:t xml:space="preserve"> с душем, раковина, мойка, унитаз</w:t>
            </w:r>
          </w:p>
        </w:tc>
        <w:tc>
          <w:tcPr>
            <w:tcW w:w="992" w:type="dxa"/>
            <w:vAlign w:val="center"/>
          </w:tcPr>
          <w:p w:rsidR="009D4A2F" w:rsidRPr="00DC27CA" w:rsidRDefault="009D4A2F" w:rsidP="009D4A2F">
            <w:pPr>
              <w:jc w:val="center"/>
              <w:rPr>
                <w:sz w:val="19"/>
                <w:szCs w:val="19"/>
              </w:rPr>
            </w:pPr>
            <w:r>
              <w:rPr>
                <w:sz w:val="19"/>
                <w:szCs w:val="19"/>
              </w:rPr>
              <w:t>ванна длиной  от 1500 до 1550</w:t>
            </w:r>
            <w:r w:rsidRPr="00DC27CA">
              <w:rPr>
                <w:sz w:val="19"/>
                <w:szCs w:val="19"/>
              </w:rPr>
              <w:t xml:space="preserve"> мм с душем, раковина, мойка, унитаз</w:t>
            </w:r>
          </w:p>
        </w:tc>
        <w:tc>
          <w:tcPr>
            <w:tcW w:w="850" w:type="dxa"/>
            <w:vAlign w:val="center"/>
          </w:tcPr>
          <w:p w:rsidR="009D4A2F" w:rsidRPr="00DC27CA" w:rsidRDefault="009D4A2F" w:rsidP="009D4A2F">
            <w:pPr>
              <w:jc w:val="center"/>
              <w:rPr>
                <w:sz w:val="19"/>
                <w:szCs w:val="19"/>
              </w:rPr>
            </w:pPr>
            <w:r>
              <w:rPr>
                <w:sz w:val="19"/>
                <w:szCs w:val="19"/>
              </w:rPr>
              <w:t>ванна длиной  1200</w:t>
            </w:r>
            <w:r w:rsidRPr="00DC27CA">
              <w:rPr>
                <w:sz w:val="19"/>
                <w:szCs w:val="19"/>
              </w:rPr>
              <w:t xml:space="preserve"> мм с душем, раковина, мойка, унитаз</w:t>
            </w:r>
          </w:p>
        </w:tc>
        <w:tc>
          <w:tcPr>
            <w:tcW w:w="851" w:type="dxa"/>
            <w:vAlign w:val="center"/>
          </w:tcPr>
          <w:p w:rsidR="009D4A2F" w:rsidRPr="00DC27CA" w:rsidRDefault="009D4A2F" w:rsidP="009D4A2F">
            <w:pPr>
              <w:jc w:val="center"/>
              <w:rPr>
                <w:sz w:val="19"/>
                <w:szCs w:val="19"/>
              </w:rPr>
            </w:pPr>
            <w:r>
              <w:rPr>
                <w:sz w:val="19"/>
                <w:szCs w:val="19"/>
              </w:rPr>
              <w:t>Душ, раковина, мойка</w:t>
            </w:r>
            <w:r w:rsidRPr="00DC27CA">
              <w:rPr>
                <w:sz w:val="19"/>
                <w:szCs w:val="19"/>
              </w:rPr>
              <w:t>, унитаз</w:t>
            </w:r>
          </w:p>
        </w:tc>
        <w:tc>
          <w:tcPr>
            <w:tcW w:w="850" w:type="dxa"/>
            <w:gridSpan w:val="2"/>
            <w:vAlign w:val="center"/>
          </w:tcPr>
          <w:p w:rsidR="009D4A2F" w:rsidRPr="00DC27CA" w:rsidRDefault="009D4A2F" w:rsidP="009D4A2F">
            <w:pPr>
              <w:jc w:val="center"/>
              <w:rPr>
                <w:sz w:val="19"/>
                <w:szCs w:val="19"/>
              </w:rPr>
            </w:pPr>
            <w:r>
              <w:rPr>
                <w:sz w:val="19"/>
                <w:szCs w:val="19"/>
              </w:rPr>
              <w:t>ванна длиной  от 1650</w:t>
            </w:r>
            <w:r w:rsidRPr="00DC27CA">
              <w:rPr>
                <w:sz w:val="19"/>
                <w:szCs w:val="19"/>
              </w:rPr>
              <w:t xml:space="preserve"> до </w:t>
            </w:r>
            <w:smartTag w:uri="urn:schemas-microsoft-com:office:smarttags" w:element="metricconverter">
              <w:smartTagPr>
                <w:attr w:name="ProductID" w:val="1700 мм"/>
              </w:smartTagPr>
              <w:r w:rsidRPr="00DC27CA">
                <w:rPr>
                  <w:sz w:val="19"/>
                  <w:szCs w:val="19"/>
                </w:rPr>
                <w:t>1700 мм</w:t>
              </w:r>
            </w:smartTag>
            <w:r w:rsidRPr="00DC27CA">
              <w:rPr>
                <w:sz w:val="19"/>
                <w:szCs w:val="19"/>
              </w:rPr>
              <w:t xml:space="preserve"> с душем, раковина, мойка, унитаз</w:t>
            </w:r>
          </w:p>
        </w:tc>
        <w:tc>
          <w:tcPr>
            <w:tcW w:w="993" w:type="dxa"/>
            <w:vAlign w:val="center"/>
          </w:tcPr>
          <w:p w:rsidR="009D4A2F" w:rsidRPr="00DC27CA" w:rsidRDefault="009D4A2F" w:rsidP="009D4A2F">
            <w:pPr>
              <w:jc w:val="center"/>
              <w:rPr>
                <w:sz w:val="19"/>
                <w:szCs w:val="19"/>
              </w:rPr>
            </w:pPr>
            <w:r>
              <w:rPr>
                <w:sz w:val="19"/>
                <w:szCs w:val="19"/>
              </w:rPr>
              <w:t>ванна длиной  от 1500 до 1550 мм с душем, раковина</w:t>
            </w:r>
            <w:r w:rsidRPr="00DC27CA">
              <w:rPr>
                <w:sz w:val="19"/>
                <w:szCs w:val="19"/>
              </w:rPr>
              <w:t xml:space="preserve"> мойка, унитаз</w:t>
            </w:r>
          </w:p>
        </w:tc>
        <w:tc>
          <w:tcPr>
            <w:tcW w:w="992" w:type="dxa"/>
            <w:vAlign w:val="center"/>
          </w:tcPr>
          <w:p w:rsidR="009D4A2F" w:rsidRPr="00DC27CA" w:rsidRDefault="009D4A2F" w:rsidP="009D4A2F">
            <w:pPr>
              <w:jc w:val="center"/>
              <w:rPr>
                <w:sz w:val="19"/>
                <w:szCs w:val="19"/>
              </w:rPr>
            </w:pPr>
            <w:r>
              <w:rPr>
                <w:sz w:val="19"/>
                <w:szCs w:val="19"/>
              </w:rPr>
              <w:t>ванна длиной  1200 мм с душем, раковина</w:t>
            </w:r>
            <w:r w:rsidRPr="00DC27CA">
              <w:rPr>
                <w:sz w:val="19"/>
                <w:szCs w:val="19"/>
              </w:rPr>
              <w:t xml:space="preserve"> мойка, унитаз</w:t>
            </w:r>
          </w:p>
        </w:tc>
        <w:tc>
          <w:tcPr>
            <w:tcW w:w="850" w:type="dxa"/>
            <w:vAlign w:val="center"/>
          </w:tcPr>
          <w:p w:rsidR="009D4A2F" w:rsidRPr="00DC27CA" w:rsidRDefault="009D4A2F" w:rsidP="009D4A2F">
            <w:pPr>
              <w:jc w:val="center"/>
              <w:rPr>
                <w:sz w:val="19"/>
                <w:szCs w:val="19"/>
              </w:rPr>
            </w:pPr>
            <w:r>
              <w:rPr>
                <w:sz w:val="19"/>
                <w:szCs w:val="19"/>
              </w:rPr>
              <w:t xml:space="preserve">Душ, </w:t>
            </w:r>
            <w:r w:rsidRPr="00DC27CA">
              <w:rPr>
                <w:sz w:val="19"/>
                <w:szCs w:val="19"/>
              </w:rPr>
              <w:t>раковина, мойка кухонная, унитаз</w:t>
            </w:r>
          </w:p>
        </w:tc>
        <w:tc>
          <w:tcPr>
            <w:tcW w:w="851" w:type="dxa"/>
            <w:vAlign w:val="center"/>
          </w:tcPr>
          <w:p w:rsidR="009D4A2F" w:rsidRPr="00710AD0" w:rsidRDefault="009D4A2F" w:rsidP="009D4A2F">
            <w:pPr>
              <w:jc w:val="center"/>
              <w:rPr>
                <w:sz w:val="19"/>
                <w:szCs w:val="19"/>
              </w:rPr>
            </w:pPr>
            <w:r w:rsidRPr="00710AD0">
              <w:rPr>
                <w:sz w:val="19"/>
                <w:szCs w:val="19"/>
              </w:rPr>
              <w:t>Раковина, мойка, унитаз</w:t>
            </w:r>
          </w:p>
        </w:tc>
        <w:tc>
          <w:tcPr>
            <w:tcW w:w="850" w:type="dxa"/>
            <w:vAlign w:val="center"/>
          </w:tcPr>
          <w:p w:rsidR="009D4A2F" w:rsidRPr="00710AD0" w:rsidRDefault="009D4A2F" w:rsidP="009D4A2F">
            <w:pPr>
              <w:jc w:val="center"/>
              <w:rPr>
                <w:sz w:val="19"/>
                <w:szCs w:val="19"/>
              </w:rPr>
            </w:pPr>
            <w:r w:rsidRPr="00710AD0">
              <w:rPr>
                <w:sz w:val="19"/>
                <w:szCs w:val="19"/>
              </w:rPr>
              <w:t>Раковина, мойка</w:t>
            </w:r>
          </w:p>
        </w:tc>
        <w:tc>
          <w:tcPr>
            <w:tcW w:w="851" w:type="dxa"/>
            <w:vAlign w:val="center"/>
          </w:tcPr>
          <w:p w:rsidR="009D4A2F" w:rsidRPr="00710AD0" w:rsidRDefault="009D4A2F" w:rsidP="009D4A2F">
            <w:pPr>
              <w:jc w:val="center"/>
              <w:rPr>
                <w:sz w:val="19"/>
                <w:szCs w:val="19"/>
              </w:rPr>
            </w:pPr>
            <w:r w:rsidRPr="00710AD0">
              <w:rPr>
                <w:sz w:val="19"/>
                <w:szCs w:val="19"/>
              </w:rPr>
              <w:t>Ванна, душ, раковина, мойка, унитаз</w:t>
            </w:r>
          </w:p>
        </w:tc>
        <w:tc>
          <w:tcPr>
            <w:tcW w:w="992" w:type="dxa"/>
            <w:vAlign w:val="center"/>
          </w:tcPr>
          <w:p w:rsidR="009D4A2F" w:rsidRPr="00710AD0" w:rsidRDefault="009D4A2F" w:rsidP="009D4A2F">
            <w:pPr>
              <w:jc w:val="center"/>
              <w:rPr>
                <w:sz w:val="19"/>
                <w:szCs w:val="19"/>
              </w:rPr>
            </w:pPr>
            <w:r>
              <w:rPr>
                <w:sz w:val="19"/>
                <w:szCs w:val="19"/>
              </w:rPr>
              <w:t>Раковина</w:t>
            </w:r>
            <w:r w:rsidRPr="00710AD0">
              <w:rPr>
                <w:sz w:val="19"/>
                <w:szCs w:val="19"/>
              </w:rPr>
              <w:t xml:space="preserve"> мойка, унитаз</w:t>
            </w:r>
          </w:p>
        </w:tc>
        <w:tc>
          <w:tcPr>
            <w:tcW w:w="839" w:type="dxa"/>
            <w:gridSpan w:val="2"/>
            <w:vMerge/>
            <w:vAlign w:val="center"/>
          </w:tcPr>
          <w:p w:rsidR="009D4A2F" w:rsidRPr="002C2928" w:rsidRDefault="009D4A2F" w:rsidP="009D4A2F">
            <w:pPr>
              <w:jc w:val="center"/>
            </w:pPr>
          </w:p>
        </w:tc>
      </w:tr>
      <w:tr w:rsidR="001D639F" w:rsidRPr="002C2928" w:rsidTr="005B7555">
        <w:tc>
          <w:tcPr>
            <w:tcW w:w="675" w:type="dxa"/>
            <w:gridSpan w:val="2"/>
            <w:shd w:val="clear" w:color="auto" w:fill="auto"/>
          </w:tcPr>
          <w:p w:rsidR="001D639F" w:rsidRPr="00521F89" w:rsidRDefault="001D639F" w:rsidP="001D639F">
            <w:r>
              <w:t>1</w:t>
            </w:r>
          </w:p>
        </w:tc>
        <w:tc>
          <w:tcPr>
            <w:tcW w:w="2739" w:type="dxa"/>
            <w:shd w:val="clear" w:color="auto" w:fill="auto"/>
          </w:tcPr>
          <w:p w:rsidR="001D639F" w:rsidRPr="000E3EBB" w:rsidRDefault="001D639F" w:rsidP="00E90525">
            <w:pPr>
              <w:widowControl/>
              <w:rPr>
                <w:snapToGrid w:val="0"/>
                <w:color w:val="000000"/>
                <w:sz w:val="22"/>
                <w:szCs w:val="22"/>
              </w:rPr>
            </w:pPr>
          </w:p>
        </w:tc>
        <w:tc>
          <w:tcPr>
            <w:tcW w:w="851" w:type="dxa"/>
            <w:shd w:val="clear" w:color="auto" w:fill="auto"/>
          </w:tcPr>
          <w:p w:rsidR="001D639F" w:rsidRPr="00521F89" w:rsidRDefault="001D639F" w:rsidP="001D639F">
            <w:pPr>
              <w:jc w:val="center"/>
            </w:pPr>
          </w:p>
        </w:tc>
        <w:tc>
          <w:tcPr>
            <w:tcW w:w="1134" w:type="dxa"/>
          </w:tcPr>
          <w:p w:rsidR="001D639F" w:rsidRPr="00D97A9E" w:rsidRDefault="001D639F" w:rsidP="001D639F">
            <w:pPr>
              <w:jc w:val="center"/>
            </w:pPr>
          </w:p>
        </w:tc>
        <w:tc>
          <w:tcPr>
            <w:tcW w:w="992" w:type="dxa"/>
          </w:tcPr>
          <w:p w:rsidR="001D639F" w:rsidRPr="00D97A9E" w:rsidRDefault="001D639F" w:rsidP="001D639F">
            <w:pPr>
              <w:jc w:val="center"/>
            </w:pPr>
          </w:p>
        </w:tc>
        <w:tc>
          <w:tcPr>
            <w:tcW w:w="850" w:type="dxa"/>
          </w:tcPr>
          <w:p w:rsidR="001D639F" w:rsidRPr="002C2928" w:rsidRDefault="001D639F" w:rsidP="001D639F">
            <w:pPr>
              <w:jc w:val="center"/>
            </w:pPr>
          </w:p>
        </w:tc>
        <w:tc>
          <w:tcPr>
            <w:tcW w:w="851" w:type="dxa"/>
          </w:tcPr>
          <w:p w:rsidR="001D639F" w:rsidRPr="002C2928" w:rsidRDefault="001D639F" w:rsidP="001D639F">
            <w:pPr>
              <w:jc w:val="center"/>
            </w:pPr>
          </w:p>
        </w:tc>
        <w:tc>
          <w:tcPr>
            <w:tcW w:w="850" w:type="dxa"/>
            <w:gridSpan w:val="2"/>
          </w:tcPr>
          <w:p w:rsidR="001D639F" w:rsidRPr="002C2928" w:rsidRDefault="001D639F" w:rsidP="001D639F">
            <w:pPr>
              <w:jc w:val="center"/>
            </w:pPr>
          </w:p>
        </w:tc>
        <w:tc>
          <w:tcPr>
            <w:tcW w:w="993" w:type="dxa"/>
          </w:tcPr>
          <w:p w:rsidR="001D639F" w:rsidRPr="002C2928" w:rsidRDefault="001D639F" w:rsidP="001D639F">
            <w:pPr>
              <w:jc w:val="center"/>
            </w:pPr>
          </w:p>
        </w:tc>
        <w:tc>
          <w:tcPr>
            <w:tcW w:w="992" w:type="dxa"/>
          </w:tcPr>
          <w:p w:rsidR="001D639F" w:rsidRPr="002C2928" w:rsidRDefault="001D639F" w:rsidP="001D639F">
            <w:pPr>
              <w:jc w:val="center"/>
            </w:pPr>
          </w:p>
        </w:tc>
        <w:tc>
          <w:tcPr>
            <w:tcW w:w="850" w:type="dxa"/>
          </w:tcPr>
          <w:p w:rsidR="001D639F" w:rsidRPr="002C2928" w:rsidRDefault="001D639F" w:rsidP="001D639F">
            <w:pPr>
              <w:jc w:val="center"/>
            </w:pPr>
          </w:p>
        </w:tc>
        <w:tc>
          <w:tcPr>
            <w:tcW w:w="851" w:type="dxa"/>
          </w:tcPr>
          <w:p w:rsidR="001D639F" w:rsidRPr="002C2928" w:rsidRDefault="001D639F" w:rsidP="001D639F">
            <w:pPr>
              <w:jc w:val="center"/>
            </w:pPr>
          </w:p>
        </w:tc>
        <w:tc>
          <w:tcPr>
            <w:tcW w:w="850" w:type="dxa"/>
          </w:tcPr>
          <w:p w:rsidR="001D639F" w:rsidRPr="002C2928" w:rsidRDefault="001D639F" w:rsidP="001D639F">
            <w:pPr>
              <w:jc w:val="center"/>
            </w:pPr>
          </w:p>
        </w:tc>
        <w:tc>
          <w:tcPr>
            <w:tcW w:w="851" w:type="dxa"/>
          </w:tcPr>
          <w:p w:rsidR="001D639F" w:rsidRPr="002C2928" w:rsidRDefault="001D639F" w:rsidP="001D639F">
            <w:pPr>
              <w:jc w:val="center"/>
            </w:pPr>
          </w:p>
        </w:tc>
        <w:tc>
          <w:tcPr>
            <w:tcW w:w="992" w:type="dxa"/>
          </w:tcPr>
          <w:p w:rsidR="001D639F" w:rsidRPr="002C2928" w:rsidRDefault="001D639F" w:rsidP="001D639F">
            <w:pPr>
              <w:jc w:val="center"/>
            </w:pPr>
          </w:p>
        </w:tc>
        <w:tc>
          <w:tcPr>
            <w:tcW w:w="839" w:type="dxa"/>
            <w:gridSpan w:val="2"/>
          </w:tcPr>
          <w:p w:rsidR="001D639F" w:rsidRPr="005D1BB0" w:rsidRDefault="001D639F" w:rsidP="001D639F">
            <w:pPr>
              <w:jc w:val="center"/>
            </w:pPr>
          </w:p>
        </w:tc>
      </w:tr>
      <w:tr w:rsidR="001D639F" w:rsidRPr="002C2928" w:rsidTr="005B7555">
        <w:tc>
          <w:tcPr>
            <w:tcW w:w="675" w:type="dxa"/>
            <w:gridSpan w:val="2"/>
            <w:shd w:val="clear" w:color="auto" w:fill="auto"/>
          </w:tcPr>
          <w:p w:rsidR="001D639F" w:rsidRDefault="001D639F" w:rsidP="001D639F">
            <w:r>
              <w:t>2</w:t>
            </w:r>
          </w:p>
        </w:tc>
        <w:tc>
          <w:tcPr>
            <w:tcW w:w="2739" w:type="dxa"/>
            <w:shd w:val="clear" w:color="auto" w:fill="auto"/>
          </w:tcPr>
          <w:p w:rsidR="001D639F" w:rsidRDefault="001D639F" w:rsidP="00E90525"/>
        </w:tc>
        <w:tc>
          <w:tcPr>
            <w:tcW w:w="851" w:type="dxa"/>
            <w:shd w:val="clear" w:color="auto" w:fill="auto"/>
          </w:tcPr>
          <w:p w:rsidR="001D639F" w:rsidRDefault="001D639F" w:rsidP="001D639F">
            <w:pPr>
              <w:jc w:val="center"/>
            </w:pPr>
          </w:p>
        </w:tc>
        <w:tc>
          <w:tcPr>
            <w:tcW w:w="1134" w:type="dxa"/>
          </w:tcPr>
          <w:p w:rsidR="001D639F" w:rsidRPr="00D97A9E" w:rsidRDefault="001D639F" w:rsidP="001D639F">
            <w:pPr>
              <w:jc w:val="center"/>
            </w:pPr>
          </w:p>
        </w:tc>
        <w:tc>
          <w:tcPr>
            <w:tcW w:w="992" w:type="dxa"/>
          </w:tcPr>
          <w:p w:rsidR="001D639F" w:rsidRPr="00D97A9E" w:rsidRDefault="001D639F" w:rsidP="001D639F">
            <w:pPr>
              <w:jc w:val="center"/>
            </w:pPr>
          </w:p>
        </w:tc>
        <w:tc>
          <w:tcPr>
            <w:tcW w:w="850" w:type="dxa"/>
          </w:tcPr>
          <w:p w:rsidR="001D639F" w:rsidRPr="002C2928" w:rsidRDefault="001D639F" w:rsidP="001D639F">
            <w:pPr>
              <w:jc w:val="center"/>
            </w:pPr>
          </w:p>
        </w:tc>
        <w:tc>
          <w:tcPr>
            <w:tcW w:w="851" w:type="dxa"/>
          </w:tcPr>
          <w:p w:rsidR="001D639F" w:rsidRPr="002C2928" w:rsidRDefault="001D639F" w:rsidP="001D639F">
            <w:pPr>
              <w:jc w:val="center"/>
            </w:pPr>
          </w:p>
        </w:tc>
        <w:tc>
          <w:tcPr>
            <w:tcW w:w="850" w:type="dxa"/>
            <w:gridSpan w:val="2"/>
          </w:tcPr>
          <w:p w:rsidR="001D639F" w:rsidRPr="002C2928" w:rsidRDefault="001D639F" w:rsidP="001D639F">
            <w:pPr>
              <w:jc w:val="center"/>
            </w:pPr>
          </w:p>
        </w:tc>
        <w:tc>
          <w:tcPr>
            <w:tcW w:w="993" w:type="dxa"/>
          </w:tcPr>
          <w:p w:rsidR="001D639F" w:rsidRPr="002C2928" w:rsidRDefault="001D639F" w:rsidP="001D639F">
            <w:pPr>
              <w:jc w:val="center"/>
            </w:pPr>
          </w:p>
        </w:tc>
        <w:tc>
          <w:tcPr>
            <w:tcW w:w="992" w:type="dxa"/>
          </w:tcPr>
          <w:p w:rsidR="001D639F" w:rsidRPr="002C2928" w:rsidRDefault="001D639F" w:rsidP="001D639F">
            <w:pPr>
              <w:jc w:val="center"/>
            </w:pPr>
          </w:p>
        </w:tc>
        <w:tc>
          <w:tcPr>
            <w:tcW w:w="850" w:type="dxa"/>
          </w:tcPr>
          <w:p w:rsidR="001D639F" w:rsidRPr="002C2928" w:rsidRDefault="001D639F" w:rsidP="001D639F">
            <w:pPr>
              <w:jc w:val="center"/>
            </w:pPr>
          </w:p>
        </w:tc>
        <w:tc>
          <w:tcPr>
            <w:tcW w:w="851" w:type="dxa"/>
          </w:tcPr>
          <w:p w:rsidR="001D639F" w:rsidRPr="002C2928" w:rsidRDefault="001D639F" w:rsidP="001D639F">
            <w:pPr>
              <w:jc w:val="center"/>
            </w:pPr>
          </w:p>
        </w:tc>
        <w:tc>
          <w:tcPr>
            <w:tcW w:w="850" w:type="dxa"/>
          </w:tcPr>
          <w:p w:rsidR="001D639F" w:rsidRPr="002C2928" w:rsidRDefault="001D639F" w:rsidP="001D639F">
            <w:pPr>
              <w:jc w:val="center"/>
            </w:pPr>
          </w:p>
        </w:tc>
        <w:tc>
          <w:tcPr>
            <w:tcW w:w="851" w:type="dxa"/>
          </w:tcPr>
          <w:p w:rsidR="001D639F" w:rsidRPr="002C2928" w:rsidRDefault="001D639F" w:rsidP="001D639F">
            <w:pPr>
              <w:jc w:val="center"/>
            </w:pPr>
          </w:p>
        </w:tc>
        <w:tc>
          <w:tcPr>
            <w:tcW w:w="992" w:type="dxa"/>
          </w:tcPr>
          <w:p w:rsidR="001D639F" w:rsidRPr="002C2928" w:rsidRDefault="001D639F" w:rsidP="001D639F">
            <w:pPr>
              <w:jc w:val="center"/>
            </w:pPr>
          </w:p>
        </w:tc>
        <w:tc>
          <w:tcPr>
            <w:tcW w:w="839" w:type="dxa"/>
            <w:gridSpan w:val="2"/>
          </w:tcPr>
          <w:p w:rsidR="001D639F" w:rsidRPr="005D1BB0" w:rsidRDefault="001D639F" w:rsidP="001D639F">
            <w:pPr>
              <w:jc w:val="center"/>
            </w:pPr>
          </w:p>
        </w:tc>
      </w:tr>
      <w:tr w:rsidR="001D639F" w:rsidRPr="002C2928" w:rsidTr="005B7555">
        <w:tc>
          <w:tcPr>
            <w:tcW w:w="675" w:type="dxa"/>
            <w:gridSpan w:val="2"/>
            <w:shd w:val="clear" w:color="auto" w:fill="auto"/>
          </w:tcPr>
          <w:p w:rsidR="001D639F" w:rsidRDefault="001D639F" w:rsidP="001D639F"/>
        </w:tc>
        <w:tc>
          <w:tcPr>
            <w:tcW w:w="2739" w:type="dxa"/>
            <w:shd w:val="clear" w:color="auto" w:fill="auto"/>
          </w:tcPr>
          <w:p w:rsidR="001D639F" w:rsidRDefault="001D639F" w:rsidP="001D639F"/>
        </w:tc>
        <w:tc>
          <w:tcPr>
            <w:tcW w:w="851" w:type="dxa"/>
            <w:shd w:val="clear" w:color="auto" w:fill="auto"/>
          </w:tcPr>
          <w:p w:rsidR="001D639F" w:rsidRDefault="001D639F" w:rsidP="001D639F">
            <w:pPr>
              <w:jc w:val="center"/>
            </w:pPr>
          </w:p>
        </w:tc>
        <w:tc>
          <w:tcPr>
            <w:tcW w:w="1134" w:type="dxa"/>
          </w:tcPr>
          <w:p w:rsidR="001D639F" w:rsidRPr="00D97A9E" w:rsidRDefault="001D639F" w:rsidP="001D639F">
            <w:pPr>
              <w:jc w:val="center"/>
            </w:pPr>
          </w:p>
        </w:tc>
        <w:tc>
          <w:tcPr>
            <w:tcW w:w="992" w:type="dxa"/>
          </w:tcPr>
          <w:p w:rsidR="001D639F" w:rsidRPr="00D97A9E" w:rsidRDefault="001D639F" w:rsidP="001D639F">
            <w:pPr>
              <w:jc w:val="center"/>
            </w:pPr>
          </w:p>
        </w:tc>
        <w:tc>
          <w:tcPr>
            <w:tcW w:w="850" w:type="dxa"/>
          </w:tcPr>
          <w:p w:rsidR="001D639F" w:rsidRPr="002C2928" w:rsidRDefault="001D639F" w:rsidP="001D639F">
            <w:pPr>
              <w:jc w:val="center"/>
            </w:pPr>
          </w:p>
        </w:tc>
        <w:tc>
          <w:tcPr>
            <w:tcW w:w="851" w:type="dxa"/>
          </w:tcPr>
          <w:p w:rsidR="001D639F" w:rsidRPr="002C2928" w:rsidRDefault="001D639F" w:rsidP="001D639F">
            <w:pPr>
              <w:jc w:val="center"/>
            </w:pPr>
          </w:p>
        </w:tc>
        <w:tc>
          <w:tcPr>
            <w:tcW w:w="850" w:type="dxa"/>
            <w:gridSpan w:val="2"/>
          </w:tcPr>
          <w:p w:rsidR="001D639F" w:rsidRPr="002C2928" w:rsidRDefault="001D639F" w:rsidP="001D639F">
            <w:pPr>
              <w:jc w:val="center"/>
            </w:pPr>
          </w:p>
        </w:tc>
        <w:tc>
          <w:tcPr>
            <w:tcW w:w="993" w:type="dxa"/>
          </w:tcPr>
          <w:p w:rsidR="001D639F" w:rsidRPr="002C2928" w:rsidRDefault="001D639F" w:rsidP="001D639F">
            <w:pPr>
              <w:jc w:val="center"/>
            </w:pPr>
          </w:p>
        </w:tc>
        <w:tc>
          <w:tcPr>
            <w:tcW w:w="992" w:type="dxa"/>
          </w:tcPr>
          <w:p w:rsidR="001D639F" w:rsidRPr="002C2928" w:rsidRDefault="001D639F" w:rsidP="001D639F">
            <w:pPr>
              <w:jc w:val="center"/>
            </w:pPr>
          </w:p>
        </w:tc>
        <w:tc>
          <w:tcPr>
            <w:tcW w:w="850" w:type="dxa"/>
          </w:tcPr>
          <w:p w:rsidR="001D639F" w:rsidRPr="002C2928" w:rsidRDefault="001D639F" w:rsidP="001D639F">
            <w:pPr>
              <w:jc w:val="center"/>
            </w:pPr>
          </w:p>
        </w:tc>
        <w:tc>
          <w:tcPr>
            <w:tcW w:w="851" w:type="dxa"/>
          </w:tcPr>
          <w:p w:rsidR="001D639F" w:rsidRPr="002C2928" w:rsidRDefault="001D639F" w:rsidP="001D639F">
            <w:pPr>
              <w:jc w:val="center"/>
            </w:pPr>
          </w:p>
        </w:tc>
        <w:tc>
          <w:tcPr>
            <w:tcW w:w="850" w:type="dxa"/>
          </w:tcPr>
          <w:p w:rsidR="001D639F" w:rsidRPr="002C2928" w:rsidRDefault="001D639F" w:rsidP="001D639F">
            <w:pPr>
              <w:jc w:val="center"/>
            </w:pPr>
          </w:p>
        </w:tc>
        <w:tc>
          <w:tcPr>
            <w:tcW w:w="851" w:type="dxa"/>
          </w:tcPr>
          <w:p w:rsidR="001D639F" w:rsidRPr="002C2928" w:rsidRDefault="001D639F" w:rsidP="001D639F">
            <w:pPr>
              <w:jc w:val="center"/>
            </w:pPr>
          </w:p>
        </w:tc>
        <w:tc>
          <w:tcPr>
            <w:tcW w:w="992" w:type="dxa"/>
          </w:tcPr>
          <w:p w:rsidR="001D639F" w:rsidRPr="002C2928" w:rsidRDefault="001D639F" w:rsidP="001D639F">
            <w:pPr>
              <w:jc w:val="center"/>
            </w:pPr>
          </w:p>
        </w:tc>
        <w:tc>
          <w:tcPr>
            <w:tcW w:w="839" w:type="dxa"/>
            <w:gridSpan w:val="2"/>
          </w:tcPr>
          <w:p w:rsidR="001D639F" w:rsidRPr="005D1BB0" w:rsidRDefault="001D639F" w:rsidP="001D639F">
            <w:pPr>
              <w:jc w:val="center"/>
            </w:pPr>
          </w:p>
        </w:tc>
      </w:tr>
      <w:tr w:rsidR="00521F89" w:rsidRPr="00521F89" w:rsidTr="003370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24" w:type="dxa"/>
          <w:wAfter w:w="336" w:type="dxa"/>
          <w:trHeight w:val="269"/>
        </w:trPr>
        <w:tc>
          <w:tcPr>
            <w:tcW w:w="7807" w:type="dxa"/>
            <w:gridSpan w:val="8"/>
            <w:shd w:val="clear" w:color="auto" w:fill="auto"/>
          </w:tcPr>
          <w:p w:rsidR="003F3063" w:rsidRDefault="003F3063" w:rsidP="00F92606">
            <w:pPr>
              <w:rPr>
                <w:b/>
              </w:rPr>
            </w:pPr>
          </w:p>
          <w:p w:rsidR="00337066" w:rsidRDefault="00337066" w:rsidP="00F92606">
            <w:pPr>
              <w:rPr>
                <w:b/>
              </w:rPr>
            </w:pPr>
          </w:p>
          <w:p w:rsidR="00337066" w:rsidRDefault="00337066" w:rsidP="00F92606">
            <w:pPr>
              <w:rPr>
                <w:b/>
              </w:rPr>
            </w:pPr>
          </w:p>
          <w:p w:rsidR="00337066" w:rsidRDefault="00337066" w:rsidP="00F92606">
            <w:pPr>
              <w:rPr>
                <w:b/>
              </w:rPr>
            </w:pPr>
          </w:p>
          <w:p w:rsidR="00101EDB" w:rsidRPr="00521F89" w:rsidRDefault="00101EDB" w:rsidP="00F92606">
            <w:pPr>
              <w:rPr>
                <w:b/>
              </w:rPr>
            </w:pPr>
            <w:r w:rsidRPr="00521F89">
              <w:rPr>
                <w:b/>
              </w:rPr>
              <w:t>Ресурсоснабжающая организация</w:t>
            </w:r>
          </w:p>
        </w:tc>
        <w:tc>
          <w:tcPr>
            <w:tcW w:w="7493" w:type="dxa"/>
            <w:gridSpan w:val="9"/>
            <w:shd w:val="clear" w:color="auto" w:fill="auto"/>
          </w:tcPr>
          <w:p w:rsidR="00337066" w:rsidRDefault="009D4A2F" w:rsidP="00365058">
            <w:pPr>
              <w:rPr>
                <w:b/>
              </w:rPr>
            </w:pPr>
            <w:r>
              <w:rPr>
                <w:b/>
              </w:rPr>
              <w:t xml:space="preserve"> </w:t>
            </w:r>
          </w:p>
          <w:p w:rsidR="00337066" w:rsidRDefault="00337066" w:rsidP="00365058">
            <w:pPr>
              <w:rPr>
                <w:b/>
              </w:rPr>
            </w:pPr>
          </w:p>
          <w:p w:rsidR="00337066" w:rsidRDefault="00337066" w:rsidP="00365058">
            <w:pPr>
              <w:rPr>
                <w:b/>
              </w:rPr>
            </w:pPr>
          </w:p>
          <w:p w:rsidR="00337066" w:rsidRDefault="00337066" w:rsidP="00365058">
            <w:pPr>
              <w:rPr>
                <w:b/>
              </w:rPr>
            </w:pPr>
          </w:p>
          <w:p w:rsidR="00101EDB" w:rsidRPr="00521F89" w:rsidRDefault="00101EDB" w:rsidP="00365058">
            <w:pPr>
              <w:rPr>
                <w:b/>
              </w:rPr>
            </w:pPr>
            <w:r w:rsidRPr="00521F89">
              <w:rPr>
                <w:b/>
              </w:rPr>
              <w:t>Исполнитель</w:t>
            </w:r>
          </w:p>
        </w:tc>
      </w:tr>
      <w:tr w:rsidR="00F91B54" w:rsidRPr="00521F89" w:rsidTr="003370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24" w:type="dxa"/>
          <w:wAfter w:w="336" w:type="dxa"/>
          <w:trHeight w:val="778"/>
        </w:trPr>
        <w:tc>
          <w:tcPr>
            <w:tcW w:w="7807" w:type="dxa"/>
            <w:gridSpan w:val="8"/>
            <w:shd w:val="clear" w:color="auto" w:fill="auto"/>
          </w:tcPr>
          <w:p w:rsidR="00F91B54" w:rsidRPr="00337066" w:rsidRDefault="00F91B54" w:rsidP="00BC09E7">
            <w:pPr>
              <w:rPr>
                <w:sz w:val="22"/>
                <w:szCs w:val="22"/>
              </w:rPr>
            </w:pPr>
          </w:p>
          <w:p w:rsidR="00286CC9" w:rsidRDefault="00F91B54" w:rsidP="00BC09E7">
            <w:r w:rsidRPr="00337066">
              <w:rPr>
                <w:sz w:val="22"/>
                <w:szCs w:val="22"/>
              </w:rPr>
              <w:t>___________</w:t>
            </w:r>
            <w:r w:rsidR="00AB43C2">
              <w:rPr>
                <w:sz w:val="22"/>
                <w:szCs w:val="22"/>
              </w:rPr>
              <w:t>____</w:t>
            </w:r>
            <w:r w:rsidRPr="00337066">
              <w:rPr>
                <w:sz w:val="22"/>
                <w:szCs w:val="22"/>
              </w:rPr>
              <w:t xml:space="preserve">__   </w:t>
            </w:r>
          </w:p>
          <w:p w:rsidR="00F91B54" w:rsidRPr="00B5601F" w:rsidRDefault="00F91B54" w:rsidP="00BC09E7">
            <w:r w:rsidRPr="00B5601F">
              <w:t>М.П.</w:t>
            </w:r>
          </w:p>
        </w:tc>
        <w:tc>
          <w:tcPr>
            <w:tcW w:w="7493" w:type="dxa"/>
            <w:gridSpan w:val="9"/>
            <w:shd w:val="clear" w:color="auto" w:fill="auto"/>
          </w:tcPr>
          <w:p w:rsidR="00F91B54" w:rsidRPr="00337066" w:rsidRDefault="00F91B54" w:rsidP="00BC09E7">
            <w:pPr>
              <w:jc w:val="right"/>
              <w:rPr>
                <w:sz w:val="22"/>
                <w:szCs w:val="22"/>
              </w:rPr>
            </w:pPr>
          </w:p>
          <w:p w:rsidR="00F91B54" w:rsidRPr="00B5601F" w:rsidRDefault="00F91B54" w:rsidP="00E83E24">
            <w:r w:rsidRPr="005337C6">
              <w:rPr>
                <w:sz w:val="22"/>
                <w:szCs w:val="22"/>
              </w:rPr>
              <w:t xml:space="preserve">_____________ </w:t>
            </w:r>
            <w:r w:rsidRPr="005337C6">
              <w:rPr>
                <w:bCs/>
                <w:sz w:val="22"/>
                <w:szCs w:val="22"/>
              </w:rPr>
              <w:t xml:space="preserve"> </w:t>
            </w:r>
            <w:r w:rsidRPr="00B5601F">
              <w:t>М.П.</w:t>
            </w:r>
          </w:p>
        </w:tc>
      </w:tr>
    </w:tbl>
    <w:p w:rsidR="00C43A37" w:rsidRPr="00521F89" w:rsidRDefault="00C43A37" w:rsidP="0096419C">
      <w:pPr>
        <w:jc w:val="both"/>
      </w:pPr>
    </w:p>
    <w:p w:rsidR="00774F05" w:rsidRDefault="00774F05" w:rsidP="003F3063">
      <w:pPr>
        <w:framePr w:w="14742" w:wrap="auto" w:hAnchor="text" w:x="993"/>
        <w:ind w:right="-425"/>
        <w:jc w:val="right"/>
        <w:sectPr w:rsidR="00774F05" w:rsidSect="002C2928">
          <w:endnotePr>
            <w:numFmt w:val="decimal"/>
          </w:endnotePr>
          <w:pgSz w:w="16840" w:h="11907" w:orient="landscape"/>
          <w:pgMar w:top="567" w:right="1247" w:bottom="426" w:left="567" w:header="567" w:footer="567" w:gutter="0"/>
          <w:cols w:space="720"/>
          <w:titlePg/>
        </w:sectPr>
      </w:pPr>
    </w:p>
    <w:p w:rsidR="00337066" w:rsidRDefault="00C36A52" w:rsidP="00D05061">
      <w:pPr>
        <w:ind w:right="-425"/>
        <w:jc w:val="right"/>
      </w:pPr>
      <w:r w:rsidRPr="00521F89">
        <w:lastRenderedPageBreak/>
        <w:t xml:space="preserve">Приложение № 4 к </w:t>
      </w:r>
      <w:r w:rsidR="00DF15CA">
        <w:t>договору холодного водоснабжения и (или) водоотведения</w:t>
      </w:r>
    </w:p>
    <w:p w:rsidR="00C36A52" w:rsidRPr="00521F89" w:rsidRDefault="00DF15CA" w:rsidP="00D05061">
      <w:pPr>
        <w:ind w:right="-425"/>
        <w:jc w:val="right"/>
      </w:pPr>
      <w:r>
        <w:t>с исполнителем к</w:t>
      </w:r>
      <w:r w:rsidR="00102CC1">
        <w:t>о</w:t>
      </w:r>
      <w:r>
        <w:t>ммунальных услуг</w:t>
      </w:r>
    </w:p>
    <w:p w:rsidR="00E90525" w:rsidRDefault="00E90525" w:rsidP="00E90525">
      <w:pPr>
        <w:ind w:right="-425"/>
        <w:jc w:val="right"/>
      </w:pPr>
      <w:r w:rsidRPr="00521F89">
        <w:t xml:space="preserve">от </w:t>
      </w:r>
      <w:r>
        <w:t>«</w:t>
      </w:r>
      <w:r w:rsidR="00E83E24">
        <w:t>__</w:t>
      </w:r>
      <w:r>
        <w:t xml:space="preserve">» </w:t>
      </w:r>
      <w:r w:rsidR="00E83E24">
        <w:t>____</w:t>
      </w:r>
      <w:r>
        <w:t xml:space="preserve"> 20 </w:t>
      </w:r>
      <w:r w:rsidRPr="00521F89">
        <w:t xml:space="preserve">г. № </w:t>
      </w:r>
      <w:r w:rsidR="00E83E24">
        <w:t>__</w:t>
      </w:r>
      <w:r>
        <w:t xml:space="preserve">                  </w:t>
      </w:r>
    </w:p>
    <w:p w:rsidR="00C36A52" w:rsidRPr="00521F89" w:rsidRDefault="00C36A52" w:rsidP="00C36A52">
      <w:pPr>
        <w:jc w:val="center"/>
      </w:pPr>
      <w:r w:rsidRPr="00521F89">
        <w:t>ФОРМА</w:t>
      </w:r>
    </w:p>
    <w:p w:rsidR="00C36A52" w:rsidRPr="00521F89" w:rsidRDefault="009D18BB" w:rsidP="00C36A52">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291465</wp:posOffset>
                </wp:positionH>
                <wp:positionV relativeFrom="paragraph">
                  <wp:posOffset>82550</wp:posOffset>
                </wp:positionV>
                <wp:extent cx="9220835" cy="3588385"/>
                <wp:effectExtent l="0" t="0" r="18415" b="12065"/>
                <wp:wrapNone/>
                <wp:docPr id="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835" cy="358838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BF151" id="Прямоугольник 2" o:spid="_x0000_s1026" style="position:absolute;margin-left:22.95pt;margin-top:6.5pt;width:726.05pt;height:28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">
                <v:fill opacity="0"/>
              </v:rect>
            </w:pict>
          </mc:Fallback>
        </mc:AlternateContent>
      </w:r>
    </w:p>
    <w:p w:rsidR="00C36A52" w:rsidRPr="00521F89" w:rsidRDefault="00C36A52" w:rsidP="00C36A52">
      <w:pPr>
        <w:jc w:val="center"/>
      </w:pPr>
      <w:r w:rsidRPr="00521F89">
        <w:t>Перечень общежитий с базовыми характеристиками для расчета</w:t>
      </w:r>
    </w:p>
    <w:p w:rsidR="00C36A52" w:rsidRPr="00521F89" w:rsidRDefault="009D18BB" w:rsidP="00C36A52">
      <w:pPr>
        <w:jc w:val="center"/>
      </w:pPr>
      <w:r>
        <w:rPr>
          <w:noProof/>
        </w:rPr>
        <mc:AlternateContent>
          <mc:Choice Requires="wps">
            <w:drawing>
              <wp:anchor distT="0" distB="0" distL="114300" distR="114300" simplePos="0" relativeHeight="251660288" behindDoc="1" locked="0" layoutInCell="1" allowOverlap="1">
                <wp:simplePos x="0" y="0"/>
                <wp:positionH relativeFrom="column">
                  <wp:posOffset>1593850</wp:posOffset>
                </wp:positionH>
                <wp:positionV relativeFrom="paragraph">
                  <wp:posOffset>52070</wp:posOffset>
                </wp:positionV>
                <wp:extent cx="7163435" cy="2465070"/>
                <wp:effectExtent l="67945" t="0" r="0" b="0"/>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5124">
                          <a:off x="0" y="0"/>
                          <a:ext cx="7163435" cy="2465070"/>
                        </a:xfrm>
                        <a:prstGeom prst="rect">
                          <a:avLst/>
                        </a:prstGeom>
                        <a:extLst>
                          <a:ext uri="{AF507438-7753-43E0-B8FC-AC1667EBCBE1}">
                            <a14:hiddenEffects xmlns:a14="http://schemas.microsoft.com/office/drawing/2010/main">
                              <a:effectLst/>
                            </a14:hiddenEffects>
                          </a:ext>
                        </a:extLst>
                      </wps:spPr>
                      <wps:txbx>
                        <w:txbxContent>
                          <w:p w:rsidR="009D18BB" w:rsidRDefault="009D18BB" w:rsidP="009D18BB">
                            <w:pPr>
                              <w:pStyle w:val="af0"/>
                              <w:spacing w:after="0"/>
                              <w:jc w:val="center"/>
                            </w:pPr>
                            <w:r>
                              <w:rPr>
                                <w:rFonts w:ascii="Arial" w:hAnsi="Arial" w:cs="Arial"/>
                                <w:color w:val="C0C0C0"/>
                                <w:sz w:val="72"/>
                                <w:szCs w:val="72"/>
                                <w14:textOutline w14:w="9525" w14:cap="flat" w14:cmpd="sng" w14:algn="ctr">
                                  <w14:solidFill>
                                    <w14:srgbClr w14:val="C0C0C0"/>
                                  </w14:solidFill>
                                  <w14:prstDash w14:val="solid"/>
                                  <w14:round/>
                                </w14:textOutline>
                                <w14:textFill>
                                  <w14:solidFill>
                                    <w14:srgbClr w14:val="C0C0C0">
                                      <w14:alpha w14:val="60000"/>
                                    </w14:srgbClr>
                                  </w14:solidFill>
                                </w14:textFill>
                              </w:rPr>
                              <w:t xml:space="preserve">ФОРМА </w:t>
                            </w:r>
                          </w:p>
                        </w:txbxContent>
                      </wps:txbx>
                      <wps:bodyPr wrap="square" numCol="1" fromWordArt="1">
                        <a:prstTxWarp prst="textSlantUp">
                          <a:avLst>
                            <a:gd name="adj" fmla="val 49241"/>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left:0;text-align:left;margin-left:125.5pt;margin-top:4.1pt;width:564.05pt;height:194.1pt;rotation:442503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" filled="f" stroked="f">
                <o:lock v:ext="edit" shapetype="t"/>
                <v:textbox style="mso-fit-shape-to-text:t">
                  <w:txbxContent>
                    <w:p w:rsidR="009D18BB" w:rsidRDefault="009D18BB" w:rsidP="009D18BB">
                      <w:pPr>
                        <w:pStyle w:val="af0"/>
                        <w:spacing w:after="0"/>
                        <w:jc w:val="center"/>
                      </w:pPr>
                      <w:r>
                        <w:rPr>
                          <w:rFonts w:ascii="Arial" w:hAnsi="Arial" w:cs="Arial"/>
                          <w:color w:val="C0C0C0"/>
                          <w:sz w:val="72"/>
                          <w:szCs w:val="72"/>
                          <w14:textOutline w14:w="9525" w14:cap="flat" w14:cmpd="sng" w14:algn="ctr">
                            <w14:solidFill>
                              <w14:srgbClr w14:val="C0C0C0"/>
                            </w14:solidFill>
                            <w14:prstDash w14:val="solid"/>
                            <w14:round/>
                          </w14:textOutline>
                          <w14:textFill>
                            <w14:solidFill>
                              <w14:srgbClr w14:val="C0C0C0">
                                <w14:alpha w14:val="60000"/>
                              </w14:srgbClr>
                            </w14:solidFill>
                          </w14:textFill>
                        </w:rPr>
                        <w:t xml:space="preserve">ФОРМА </w:t>
                      </w:r>
                    </w:p>
                  </w:txbxContent>
                </v:textbox>
              </v:shape>
            </w:pict>
          </mc:Fallback>
        </mc:AlternateContent>
      </w:r>
    </w:p>
    <w:p w:rsidR="00C36A52" w:rsidRPr="00521F89" w:rsidRDefault="00C36A52" w:rsidP="00C36A52">
      <w:pPr>
        <w:jc w:val="both"/>
      </w:pPr>
    </w:p>
    <w:tbl>
      <w:tblPr>
        <w:tblW w:w="12280" w:type="dxa"/>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694"/>
        <w:gridCol w:w="851"/>
        <w:gridCol w:w="1559"/>
        <w:gridCol w:w="1843"/>
        <w:gridCol w:w="1417"/>
        <w:gridCol w:w="1661"/>
        <w:gridCol w:w="1183"/>
        <w:gridCol w:w="1560"/>
      </w:tblGrid>
      <w:tr w:rsidR="00521F89" w:rsidRPr="00521F89" w:rsidTr="0085792F">
        <w:tc>
          <w:tcPr>
            <w:tcW w:w="512" w:type="dxa"/>
            <w:vMerge w:val="restart"/>
            <w:shd w:val="clear" w:color="auto" w:fill="auto"/>
            <w:vAlign w:val="center"/>
          </w:tcPr>
          <w:p w:rsidR="0085792F" w:rsidRPr="00521F89" w:rsidRDefault="0085792F" w:rsidP="00F92606">
            <w:pPr>
              <w:jc w:val="center"/>
            </w:pPr>
            <w:r w:rsidRPr="00521F89">
              <w:t>№ п/п</w:t>
            </w:r>
          </w:p>
        </w:tc>
        <w:tc>
          <w:tcPr>
            <w:tcW w:w="1694" w:type="dxa"/>
            <w:vMerge w:val="restart"/>
            <w:shd w:val="clear" w:color="auto" w:fill="auto"/>
            <w:vAlign w:val="center"/>
          </w:tcPr>
          <w:p w:rsidR="0085792F" w:rsidRPr="00521F89" w:rsidRDefault="0085792F" w:rsidP="00F92606">
            <w:pPr>
              <w:jc w:val="center"/>
            </w:pPr>
            <w:r w:rsidRPr="00521F89">
              <w:t>Адрес</w:t>
            </w:r>
          </w:p>
        </w:tc>
        <w:tc>
          <w:tcPr>
            <w:tcW w:w="851" w:type="dxa"/>
            <w:vMerge w:val="restart"/>
            <w:shd w:val="clear" w:color="auto" w:fill="auto"/>
            <w:vAlign w:val="center"/>
          </w:tcPr>
          <w:p w:rsidR="0085792F" w:rsidRPr="00521F89" w:rsidRDefault="0085792F" w:rsidP="00F92606">
            <w:pPr>
              <w:jc w:val="center"/>
            </w:pPr>
            <w:r w:rsidRPr="00521F89">
              <w:t>№ дома</w:t>
            </w:r>
          </w:p>
        </w:tc>
        <w:tc>
          <w:tcPr>
            <w:tcW w:w="6480" w:type="dxa"/>
            <w:gridSpan w:val="4"/>
            <w:shd w:val="clear" w:color="auto" w:fill="auto"/>
            <w:vAlign w:val="center"/>
          </w:tcPr>
          <w:p w:rsidR="0085792F" w:rsidRPr="00521F89" w:rsidRDefault="0085792F" w:rsidP="00F92606">
            <w:pPr>
              <w:ind w:left="-34" w:right="-43"/>
              <w:jc w:val="center"/>
            </w:pPr>
            <w:r w:rsidRPr="00521F89">
              <w:t>Количество граждан, проживающих в жилом помещении (с централизованным</w:t>
            </w:r>
            <w:r w:rsidRPr="00521F89">
              <w:rPr>
                <w:b/>
              </w:rPr>
              <w:t xml:space="preserve"> холодным и горячим водоснабжением и водоотведением</w:t>
            </w:r>
            <w:r w:rsidRPr="00521F89">
              <w:t>), чел.</w:t>
            </w:r>
            <w:r w:rsidRPr="00521F89">
              <w:rPr>
                <w:vanish/>
              </w:rPr>
              <w:t xml:space="preserve"> жилом помещении, чел</w:t>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p>
        </w:tc>
        <w:tc>
          <w:tcPr>
            <w:tcW w:w="1183" w:type="dxa"/>
            <w:vMerge w:val="restart"/>
            <w:shd w:val="clear" w:color="auto" w:fill="auto"/>
            <w:vAlign w:val="center"/>
          </w:tcPr>
          <w:p w:rsidR="0085792F" w:rsidRPr="00521F89" w:rsidRDefault="0085792F" w:rsidP="00F92606">
            <w:pPr>
              <w:ind w:left="-34" w:right="-43"/>
              <w:jc w:val="center"/>
            </w:pPr>
            <w:r w:rsidRPr="00521F89">
              <w:t>Количество граждан с водоснабжением через водоразборную колонку</w:t>
            </w:r>
          </w:p>
        </w:tc>
        <w:tc>
          <w:tcPr>
            <w:tcW w:w="1560" w:type="dxa"/>
            <w:vMerge w:val="restart"/>
            <w:shd w:val="clear" w:color="auto" w:fill="auto"/>
            <w:vAlign w:val="center"/>
          </w:tcPr>
          <w:p w:rsidR="0085792F" w:rsidRPr="00521F89" w:rsidRDefault="0085792F" w:rsidP="0085792F">
            <w:pPr>
              <w:ind w:left="-34" w:right="-43"/>
              <w:jc w:val="center"/>
            </w:pPr>
            <w:r w:rsidRPr="00521F89">
              <w:t>Количество нежилы</w:t>
            </w:r>
            <w:r w:rsidR="00563B6F" w:rsidRPr="00521F89">
              <w:t>х</w:t>
            </w:r>
          </w:p>
          <w:p w:rsidR="0085792F" w:rsidRPr="00521F89" w:rsidRDefault="00563B6F" w:rsidP="00563B6F">
            <w:pPr>
              <w:ind w:left="-34" w:right="-43"/>
              <w:jc w:val="center"/>
            </w:pPr>
            <w:r w:rsidRPr="00521F89">
              <w:t>п</w:t>
            </w:r>
            <w:r w:rsidR="0085792F" w:rsidRPr="00521F89">
              <w:t>омещени</w:t>
            </w:r>
            <w:r w:rsidRPr="00521F89">
              <w:t>й в общежитии</w:t>
            </w:r>
          </w:p>
        </w:tc>
      </w:tr>
      <w:tr w:rsidR="00521F89" w:rsidRPr="00521F89" w:rsidTr="0085792F">
        <w:trPr>
          <w:trHeight w:val="869"/>
        </w:trPr>
        <w:tc>
          <w:tcPr>
            <w:tcW w:w="512" w:type="dxa"/>
            <w:vMerge/>
            <w:shd w:val="clear" w:color="auto" w:fill="auto"/>
            <w:vAlign w:val="center"/>
          </w:tcPr>
          <w:p w:rsidR="0085792F" w:rsidRPr="00521F89" w:rsidRDefault="0085792F" w:rsidP="00F92606">
            <w:pPr>
              <w:jc w:val="center"/>
            </w:pPr>
          </w:p>
        </w:tc>
        <w:tc>
          <w:tcPr>
            <w:tcW w:w="1694" w:type="dxa"/>
            <w:vMerge/>
            <w:shd w:val="clear" w:color="auto" w:fill="auto"/>
            <w:vAlign w:val="center"/>
          </w:tcPr>
          <w:p w:rsidR="0085792F" w:rsidRPr="00521F89" w:rsidRDefault="0085792F" w:rsidP="00F92606">
            <w:pPr>
              <w:jc w:val="center"/>
            </w:pPr>
          </w:p>
        </w:tc>
        <w:tc>
          <w:tcPr>
            <w:tcW w:w="851" w:type="dxa"/>
            <w:vMerge/>
            <w:shd w:val="clear" w:color="auto" w:fill="auto"/>
            <w:vAlign w:val="center"/>
          </w:tcPr>
          <w:p w:rsidR="0085792F" w:rsidRPr="00521F89" w:rsidRDefault="0085792F" w:rsidP="00F92606">
            <w:pPr>
              <w:jc w:val="center"/>
            </w:pPr>
          </w:p>
        </w:tc>
        <w:tc>
          <w:tcPr>
            <w:tcW w:w="1559" w:type="dxa"/>
            <w:shd w:val="clear" w:color="auto" w:fill="auto"/>
            <w:vAlign w:val="center"/>
          </w:tcPr>
          <w:p w:rsidR="0085792F" w:rsidRPr="00521F89" w:rsidRDefault="0085792F" w:rsidP="00F92606">
            <w:pPr>
              <w:jc w:val="center"/>
            </w:pPr>
            <w:r w:rsidRPr="00521F89">
              <w:t xml:space="preserve">жилая комната </w:t>
            </w:r>
            <w:r w:rsidR="00364A69">
              <w:t>–</w:t>
            </w:r>
            <w:r w:rsidRPr="00521F89">
              <w:t xml:space="preserve"> душ, раковина (или  мойка кухонная), унитаз</w:t>
            </w:r>
          </w:p>
        </w:tc>
        <w:tc>
          <w:tcPr>
            <w:tcW w:w="1843" w:type="dxa"/>
            <w:shd w:val="clear" w:color="auto" w:fill="auto"/>
            <w:vAlign w:val="center"/>
          </w:tcPr>
          <w:p w:rsidR="0085792F" w:rsidRPr="00521F89" w:rsidRDefault="0085792F" w:rsidP="00F92606">
            <w:pPr>
              <w:jc w:val="center"/>
            </w:pPr>
            <w:r w:rsidRPr="00521F89">
              <w:t xml:space="preserve">жилая комната </w:t>
            </w:r>
            <w:r w:rsidR="00364A69">
              <w:t>–</w:t>
            </w:r>
            <w:r w:rsidRPr="00521F89">
              <w:t xml:space="preserve"> раковина (или  мойка кухонная), унитаз;  общие душевые</w:t>
            </w:r>
          </w:p>
        </w:tc>
        <w:tc>
          <w:tcPr>
            <w:tcW w:w="1417" w:type="dxa"/>
            <w:shd w:val="clear" w:color="auto" w:fill="auto"/>
            <w:vAlign w:val="center"/>
          </w:tcPr>
          <w:p w:rsidR="0085792F" w:rsidRPr="00521F89" w:rsidRDefault="0085792F" w:rsidP="00F92606">
            <w:pPr>
              <w:jc w:val="center"/>
            </w:pPr>
            <w:r w:rsidRPr="00521F89">
              <w:t>жилая комната – раковина, унитаз; общие душевые и кухни</w:t>
            </w:r>
          </w:p>
        </w:tc>
        <w:tc>
          <w:tcPr>
            <w:tcW w:w="1661" w:type="dxa"/>
            <w:shd w:val="clear" w:color="auto" w:fill="auto"/>
            <w:vAlign w:val="center"/>
          </w:tcPr>
          <w:p w:rsidR="0085792F" w:rsidRPr="00521F89" w:rsidRDefault="0085792F" w:rsidP="00F92606">
            <w:pPr>
              <w:jc w:val="center"/>
            </w:pPr>
            <w:r w:rsidRPr="00521F89">
              <w:t>общие душевые, кухни и санузлы</w:t>
            </w:r>
          </w:p>
        </w:tc>
        <w:tc>
          <w:tcPr>
            <w:tcW w:w="1183" w:type="dxa"/>
            <w:vMerge/>
            <w:shd w:val="clear" w:color="auto" w:fill="auto"/>
            <w:vAlign w:val="center"/>
          </w:tcPr>
          <w:p w:rsidR="0085792F" w:rsidRPr="00521F89" w:rsidRDefault="0085792F" w:rsidP="00F92606">
            <w:pPr>
              <w:jc w:val="center"/>
            </w:pPr>
          </w:p>
        </w:tc>
        <w:tc>
          <w:tcPr>
            <w:tcW w:w="1560" w:type="dxa"/>
            <w:vMerge/>
            <w:shd w:val="clear" w:color="auto" w:fill="auto"/>
            <w:vAlign w:val="center"/>
          </w:tcPr>
          <w:p w:rsidR="0085792F" w:rsidRPr="00521F89" w:rsidRDefault="0085792F" w:rsidP="00F92606">
            <w:pPr>
              <w:jc w:val="center"/>
            </w:pPr>
          </w:p>
        </w:tc>
      </w:tr>
      <w:tr w:rsidR="00521F89" w:rsidRPr="00521F89" w:rsidTr="0085792F">
        <w:tc>
          <w:tcPr>
            <w:tcW w:w="512" w:type="dxa"/>
            <w:shd w:val="clear" w:color="auto" w:fill="auto"/>
          </w:tcPr>
          <w:p w:rsidR="0085792F" w:rsidRPr="00521F89" w:rsidRDefault="0085792F" w:rsidP="00F92606">
            <w:pPr>
              <w:jc w:val="center"/>
            </w:pPr>
          </w:p>
        </w:tc>
        <w:tc>
          <w:tcPr>
            <w:tcW w:w="1694" w:type="dxa"/>
            <w:shd w:val="clear" w:color="auto" w:fill="auto"/>
          </w:tcPr>
          <w:p w:rsidR="0085792F" w:rsidRPr="00521F89" w:rsidRDefault="0085792F" w:rsidP="00F92606">
            <w:pPr>
              <w:jc w:val="center"/>
            </w:pPr>
          </w:p>
        </w:tc>
        <w:tc>
          <w:tcPr>
            <w:tcW w:w="851" w:type="dxa"/>
            <w:shd w:val="clear" w:color="auto" w:fill="auto"/>
          </w:tcPr>
          <w:p w:rsidR="0085792F" w:rsidRPr="00521F89" w:rsidRDefault="0085792F" w:rsidP="00F92606">
            <w:pPr>
              <w:jc w:val="center"/>
            </w:pPr>
          </w:p>
        </w:tc>
        <w:tc>
          <w:tcPr>
            <w:tcW w:w="1559" w:type="dxa"/>
            <w:shd w:val="clear" w:color="auto" w:fill="auto"/>
          </w:tcPr>
          <w:p w:rsidR="0085792F" w:rsidRPr="00521F89" w:rsidRDefault="0085792F" w:rsidP="00F92606">
            <w:pPr>
              <w:jc w:val="center"/>
            </w:pPr>
          </w:p>
        </w:tc>
        <w:tc>
          <w:tcPr>
            <w:tcW w:w="1843" w:type="dxa"/>
            <w:shd w:val="clear" w:color="auto" w:fill="auto"/>
          </w:tcPr>
          <w:p w:rsidR="0085792F" w:rsidRPr="00521F89" w:rsidRDefault="0085792F" w:rsidP="00F92606">
            <w:pPr>
              <w:jc w:val="center"/>
            </w:pPr>
          </w:p>
        </w:tc>
        <w:tc>
          <w:tcPr>
            <w:tcW w:w="1417" w:type="dxa"/>
            <w:shd w:val="clear" w:color="auto" w:fill="auto"/>
          </w:tcPr>
          <w:p w:rsidR="0085792F" w:rsidRPr="00521F89" w:rsidRDefault="0085792F" w:rsidP="00F92606">
            <w:pPr>
              <w:jc w:val="center"/>
            </w:pPr>
          </w:p>
        </w:tc>
        <w:tc>
          <w:tcPr>
            <w:tcW w:w="1661" w:type="dxa"/>
            <w:shd w:val="clear" w:color="auto" w:fill="auto"/>
          </w:tcPr>
          <w:p w:rsidR="0085792F" w:rsidRPr="00521F89" w:rsidRDefault="0085792F" w:rsidP="00F92606">
            <w:pPr>
              <w:jc w:val="center"/>
            </w:pPr>
          </w:p>
        </w:tc>
        <w:tc>
          <w:tcPr>
            <w:tcW w:w="1183" w:type="dxa"/>
            <w:shd w:val="clear" w:color="auto" w:fill="auto"/>
          </w:tcPr>
          <w:p w:rsidR="0085792F" w:rsidRPr="00521F89" w:rsidRDefault="0085792F" w:rsidP="00F92606">
            <w:pPr>
              <w:jc w:val="center"/>
            </w:pPr>
          </w:p>
        </w:tc>
        <w:tc>
          <w:tcPr>
            <w:tcW w:w="1560" w:type="dxa"/>
            <w:shd w:val="clear" w:color="auto" w:fill="auto"/>
          </w:tcPr>
          <w:p w:rsidR="0085792F" w:rsidRPr="00521F89" w:rsidRDefault="0085792F" w:rsidP="00F92606">
            <w:pPr>
              <w:jc w:val="center"/>
            </w:pPr>
          </w:p>
        </w:tc>
      </w:tr>
      <w:tr w:rsidR="00521F89" w:rsidRPr="00521F89" w:rsidTr="0085792F">
        <w:tc>
          <w:tcPr>
            <w:tcW w:w="512" w:type="dxa"/>
            <w:shd w:val="clear" w:color="auto" w:fill="auto"/>
          </w:tcPr>
          <w:p w:rsidR="0085792F" w:rsidRPr="00521F89" w:rsidRDefault="0085792F" w:rsidP="00F92606">
            <w:pPr>
              <w:jc w:val="center"/>
            </w:pPr>
          </w:p>
        </w:tc>
        <w:tc>
          <w:tcPr>
            <w:tcW w:w="1694" w:type="dxa"/>
            <w:shd w:val="clear" w:color="auto" w:fill="auto"/>
          </w:tcPr>
          <w:p w:rsidR="0085792F" w:rsidRPr="00521F89" w:rsidRDefault="0085792F" w:rsidP="00F92606">
            <w:pPr>
              <w:jc w:val="center"/>
            </w:pPr>
          </w:p>
        </w:tc>
        <w:tc>
          <w:tcPr>
            <w:tcW w:w="851" w:type="dxa"/>
            <w:shd w:val="clear" w:color="auto" w:fill="auto"/>
          </w:tcPr>
          <w:p w:rsidR="0085792F" w:rsidRPr="00521F89" w:rsidRDefault="0085792F" w:rsidP="00F92606">
            <w:pPr>
              <w:jc w:val="center"/>
            </w:pPr>
          </w:p>
        </w:tc>
        <w:tc>
          <w:tcPr>
            <w:tcW w:w="1559" w:type="dxa"/>
            <w:shd w:val="clear" w:color="auto" w:fill="auto"/>
          </w:tcPr>
          <w:p w:rsidR="0085792F" w:rsidRPr="00521F89" w:rsidRDefault="0085792F" w:rsidP="00F92606">
            <w:pPr>
              <w:jc w:val="center"/>
            </w:pPr>
          </w:p>
        </w:tc>
        <w:tc>
          <w:tcPr>
            <w:tcW w:w="1843" w:type="dxa"/>
            <w:shd w:val="clear" w:color="auto" w:fill="auto"/>
          </w:tcPr>
          <w:p w:rsidR="0085792F" w:rsidRPr="00521F89" w:rsidRDefault="0085792F" w:rsidP="00F92606">
            <w:pPr>
              <w:jc w:val="center"/>
            </w:pPr>
          </w:p>
        </w:tc>
        <w:tc>
          <w:tcPr>
            <w:tcW w:w="1417" w:type="dxa"/>
            <w:shd w:val="clear" w:color="auto" w:fill="auto"/>
          </w:tcPr>
          <w:p w:rsidR="0085792F" w:rsidRPr="00521F89" w:rsidRDefault="0085792F" w:rsidP="00F92606">
            <w:pPr>
              <w:jc w:val="center"/>
            </w:pPr>
          </w:p>
        </w:tc>
        <w:tc>
          <w:tcPr>
            <w:tcW w:w="1661" w:type="dxa"/>
            <w:shd w:val="clear" w:color="auto" w:fill="auto"/>
          </w:tcPr>
          <w:p w:rsidR="0085792F" w:rsidRPr="00521F89" w:rsidRDefault="0085792F" w:rsidP="00F92606">
            <w:pPr>
              <w:jc w:val="center"/>
            </w:pPr>
          </w:p>
        </w:tc>
        <w:tc>
          <w:tcPr>
            <w:tcW w:w="1183" w:type="dxa"/>
            <w:shd w:val="clear" w:color="auto" w:fill="auto"/>
          </w:tcPr>
          <w:p w:rsidR="0085792F" w:rsidRPr="00521F89" w:rsidRDefault="0085792F" w:rsidP="00F92606">
            <w:pPr>
              <w:jc w:val="center"/>
            </w:pPr>
          </w:p>
        </w:tc>
        <w:tc>
          <w:tcPr>
            <w:tcW w:w="1560" w:type="dxa"/>
            <w:shd w:val="clear" w:color="auto" w:fill="auto"/>
          </w:tcPr>
          <w:p w:rsidR="0085792F" w:rsidRPr="00521F89" w:rsidRDefault="0085792F" w:rsidP="00F92606">
            <w:pPr>
              <w:jc w:val="center"/>
            </w:pPr>
          </w:p>
        </w:tc>
      </w:tr>
      <w:tr w:rsidR="00521F89" w:rsidRPr="00521F89" w:rsidTr="0085792F">
        <w:tc>
          <w:tcPr>
            <w:tcW w:w="512" w:type="dxa"/>
            <w:shd w:val="clear" w:color="auto" w:fill="auto"/>
          </w:tcPr>
          <w:p w:rsidR="0085792F" w:rsidRPr="00521F89" w:rsidRDefault="0085792F" w:rsidP="00F92606">
            <w:pPr>
              <w:jc w:val="center"/>
            </w:pPr>
          </w:p>
        </w:tc>
        <w:tc>
          <w:tcPr>
            <w:tcW w:w="1694" w:type="dxa"/>
            <w:shd w:val="clear" w:color="auto" w:fill="auto"/>
          </w:tcPr>
          <w:p w:rsidR="0085792F" w:rsidRPr="00521F89" w:rsidRDefault="0085792F" w:rsidP="00F92606">
            <w:pPr>
              <w:jc w:val="center"/>
            </w:pPr>
          </w:p>
        </w:tc>
        <w:tc>
          <w:tcPr>
            <w:tcW w:w="851" w:type="dxa"/>
            <w:shd w:val="clear" w:color="auto" w:fill="auto"/>
          </w:tcPr>
          <w:p w:rsidR="0085792F" w:rsidRPr="00521F89" w:rsidRDefault="0085792F" w:rsidP="00F92606">
            <w:pPr>
              <w:jc w:val="center"/>
            </w:pPr>
          </w:p>
        </w:tc>
        <w:tc>
          <w:tcPr>
            <w:tcW w:w="1559" w:type="dxa"/>
            <w:shd w:val="clear" w:color="auto" w:fill="auto"/>
          </w:tcPr>
          <w:p w:rsidR="0085792F" w:rsidRPr="00521F89" w:rsidRDefault="0085792F" w:rsidP="00F92606">
            <w:pPr>
              <w:jc w:val="center"/>
            </w:pPr>
          </w:p>
        </w:tc>
        <w:tc>
          <w:tcPr>
            <w:tcW w:w="1843" w:type="dxa"/>
            <w:shd w:val="clear" w:color="auto" w:fill="auto"/>
          </w:tcPr>
          <w:p w:rsidR="0085792F" w:rsidRPr="00521F89" w:rsidRDefault="0085792F" w:rsidP="00F92606">
            <w:pPr>
              <w:jc w:val="center"/>
            </w:pPr>
          </w:p>
        </w:tc>
        <w:tc>
          <w:tcPr>
            <w:tcW w:w="1417" w:type="dxa"/>
            <w:shd w:val="clear" w:color="auto" w:fill="auto"/>
          </w:tcPr>
          <w:p w:rsidR="0085792F" w:rsidRPr="00521F89" w:rsidRDefault="0085792F" w:rsidP="00F92606">
            <w:pPr>
              <w:jc w:val="center"/>
            </w:pPr>
          </w:p>
        </w:tc>
        <w:tc>
          <w:tcPr>
            <w:tcW w:w="1661" w:type="dxa"/>
            <w:shd w:val="clear" w:color="auto" w:fill="auto"/>
          </w:tcPr>
          <w:p w:rsidR="0085792F" w:rsidRPr="00521F89" w:rsidRDefault="0085792F" w:rsidP="00F92606">
            <w:pPr>
              <w:jc w:val="center"/>
            </w:pPr>
          </w:p>
        </w:tc>
        <w:tc>
          <w:tcPr>
            <w:tcW w:w="1183" w:type="dxa"/>
            <w:shd w:val="clear" w:color="auto" w:fill="auto"/>
          </w:tcPr>
          <w:p w:rsidR="0085792F" w:rsidRPr="00521F89" w:rsidRDefault="0085792F" w:rsidP="00F92606">
            <w:pPr>
              <w:jc w:val="center"/>
            </w:pPr>
          </w:p>
        </w:tc>
        <w:tc>
          <w:tcPr>
            <w:tcW w:w="1560" w:type="dxa"/>
            <w:shd w:val="clear" w:color="auto" w:fill="auto"/>
          </w:tcPr>
          <w:p w:rsidR="0085792F" w:rsidRPr="00521F89" w:rsidRDefault="0085792F" w:rsidP="00F92606">
            <w:pPr>
              <w:jc w:val="center"/>
            </w:pPr>
          </w:p>
        </w:tc>
      </w:tr>
      <w:tr w:rsidR="00521F89" w:rsidRPr="00521F89" w:rsidTr="0085792F">
        <w:tc>
          <w:tcPr>
            <w:tcW w:w="3057" w:type="dxa"/>
            <w:gridSpan w:val="3"/>
            <w:shd w:val="clear" w:color="auto" w:fill="auto"/>
          </w:tcPr>
          <w:p w:rsidR="0085792F" w:rsidRPr="00521F89" w:rsidRDefault="0085792F" w:rsidP="00F92606">
            <w:pPr>
              <w:jc w:val="center"/>
            </w:pPr>
            <w:r w:rsidRPr="00521F89">
              <w:t>ИТОГО</w:t>
            </w:r>
          </w:p>
        </w:tc>
        <w:tc>
          <w:tcPr>
            <w:tcW w:w="1559" w:type="dxa"/>
            <w:shd w:val="clear" w:color="auto" w:fill="auto"/>
          </w:tcPr>
          <w:p w:rsidR="0085792F" w:rsidRPr="00521F89" w:rsidRDefault="0085792F" w:rsidP="00F92606">
            <w:pPr>
              <w:jc w:val="center"/>
            </w:pPr>
          </w:p>
        </w:tc>
        <w:tc>
          <w:tcPr>
            <w:tcW w:w="1843" w:type="dxa"/>
            <w:shd w:val="clear" w:color="auto" w:fill="auto"/>
          </w:tcPr>
          <w:p w:rsidR="0085792F" w:rsidRPr="00521F89" w:rsidRDefault="0085792F" w:rsidP="00F92606">
            <w:pPr>
              <w:jc w:val="center"/>
            </w:pPr>
          </w:p>
        </w:tc>
        <w:tc>
          <w:tcPr>
            <w:tcW w:w="1417" w:type="dxa"/>
            <w:shd w:val="clear" w:color="auto" w:fill="auto"/>
          </w:tcPr>
          <w:p w:rsidR="0085792F" w:rsidRPr="00521F89" w:rsidRDefault="0085792F" w:rsidP="00F92606">
            <w:pPr>
              <w:jc w:val="center"/>
            </w:pPr>
          </w:p>
        </w:tc>
        <w:tc>
          <w:tcPr>
            <w:tcW w:w="1661" w:type="dxa"/>
            <w:shd w:val="clear" w:color="auto" w:fill="auto"/>
          </w:tcPr>
          <w:p w:rsidR="0085792F" w:rsidRPr="00521F89" w:rsidRDefault="0085792F" w:rsidP="00F92606">
            <w:pPr>
              <w:jc w:val="center"/>
            </w:pPr>
          </w:p>
        </w:tc>
        <w:tc>
          <w:tcPr>
            <w:tcW w:w="1183" w:type="dxa"/>
            <w:shd w:val="clear" w:color="auto" w:fill="auto"/>
          </w:tcPr>
          <w:p w:rsidR="0085792F" w:rsidRPr="00521F89" w:rsidRDefault="0085792F" w:rsidP="00F92606">
            <w:pPr>
              <w:jc w:val="center"/>
            </w:pPr>
          </w:p>
        </w:tc>
        <w:tc>
          <w:tcPr>
            <w:tcW w:w="1560" w:type="dxa"/>
            <w:shd w:val="clear" w:color="auto" w:fill="auto"/>
          </w:tcPr>
          <w:p w:rsidR="0085792F" w:rsidRPr="00521F89" w:rsidRDefault="0085792F" w:rsidP="00F92606">
            <w:pPr>
              <w:jc w:val="center"/>
            </w:pPr>
          </w:p>
        </w:tc>
      </w:tr>
    </w:tbl>
    <w:p w:rsidR="00C36A52" w:rsidRPr="00521F89" w:rsidRDefault="00C36A52" w:rsidP="00C36A52">
      <w:pPr>
        <w:jc w:val="both"/>
      </w:pPr>
    </w:p>
    <w:p w:rsidR="00C36A52" w:rsidRPr="00521F89" w:rsidRDefault="00C36A52" w:rsidP="00C36A52">
      <w:pPr>
        <w:jc w:val="both"/>
      </w:pPr>
    </w:p>
    <w:p w:rsidR="00C36A52" w:rsidRPr="00521F89" w:rsidRDefault="00C36A52" w:rsidP="00C36A52">
      <w:pPr>
        <w:jc w:val="center"/>
      </w:pPr>
      <w:r w:rsidRPr="00521F89">
        <w:t>ПОДПИСИ СТОРОН</w:t>
      </w:r>
    </w:p>
    <w:tbl>
      <w:tblPr>
        <w:tblW w:w="12867" w:type="dxa"/>
        <w:tblInd w:w="1488" w:type="dxa"/>
        <w:tblLook w:val="01E0" w:firstRow="1" w:lastRow="1" w:firstColumn="1" w:lastColumn="1" w:noHBand="0" w:noVBand="0"/>
      </w:tblPr>
      <w:tblGrid>
        <w:gridCol w:w="6566"/>
        <w:gridCol w:w="6301"/>
      </w:tblGrid>
      <w:tr w:rsidR="00521F89" w:rsidRPr="00521F89" w:rsidTr="001A7B3F">
        <w:trPr>
          <w:trHeight w:val="368"/>
        </w:trPr>
        <w:tc>
          <w:tcPr>
            <w:tcW w:w="6566" w:type="dxa"/>
            <w:shd w:val="clear" w:color="auto" w:fill="auto"/>
          </w:tcPr>
          <w:p w:rsidR="00C36A52" w:rsidRPr="00521F89" w:rsidRDefault="00C36A52" w:rsidP="00F92606">
            <w:pPr>
              <w:rPr>
                <w:b/>
              </w:rPr>
            </w:pPr>
            <w:r w:rsidRPr="00521F89">
              <w:rPr>
                <w:b/>
              </w:rPr>
              <w:t>Ресурсоснабжающая организация</w:t>
            </w:r>
          </w:p>
        </w:tc>
        <w:tc>
          <w:tcPr>
            <w:tcW w:w="6301" w:type="dxa"/>
            <w:shd w:val="clear" w:color="auto" w:fill="auto"/>
          </w:tcPr>
          <w:p w:rsidR="00C36A52" w:rsidRPr="00521F89" w:rsidRDefault="00C36A52" w:rsidP="00F92606">
            <w:pPr>
              <w:jc w:val="center"/>
              <w:rPr>
                <w:b/>
              </w:rPr>
            </w:pPr>
            <w:r w:rsidRPr="00521F89">
              <w:rPr>
                <w:b/>
              </w:rPr>
              <w:t xml:space="preserve">                                           Исполнитель</w:t>
            </w:r>
          </w:p>
        </w:tc>
      </w:tr>
      <w:tr w:rsidR="00521F89" w:rsidRPr="00521F89" w:rsidTr="001A7B3F">
        <w:trPr>
          <w:trHeight w:val="1103"/>
        </w:trPr>
        <w:tc>
          <w:tcPr>
            <w:tcW w:w="6566" w:type="dxa"/>
            <w:shd w:val="clear" w:color="auto" w:fill="auto"/>
          </w:tcPr>
          <w:p w:rsidR="00C36A52" w:rsidRPr="00521F89" w:rsidRDefault="00C36A52" w:rsidP="00F92606">
            <w:pPr>
              <w:pBdr>
                <w:bottom w:val="single" w:sz="12" w:space="1" w:color="auto"/>
              </w:pBdr>
            </w:pPr>
          </w:p>
          <w:p w:rsidR="00C36A52" w:rsidRPr="00521F89" w:rsidRDefault="00C36A52" w:rsidP="00F92606">
            <w:r w:rsidRPr="00521F89">
              <w:t>М.П.</w:t>
            </w:r>
          </w:p>
        </w:tc>
        <w:tc>
          <w:tcPr>
            <w:tcW w:w="6301" w:type="dxa"/>
            <w:shd w:val="clear" w:color="auto" w:fill="auto"/>
          </w:tcPr>
          <w:p w:rsidR="00C36A52" w:rsidRPr="00521F89" w:rsidRDefault="00C36A52" w:rsidP="00F92606">
            <w:pPr>
              <w:pBdr>
                <w:bottom w:val="single" w:sz="12" w:space="1" w:color="auto"/>
              </w:pBdr>
              <w:jc w:val="right"/>
            </w:pPr>
          </w:p>
          <w:p w:rsidR="00C36A52" w:rsidRPr="00521F89" w:rsidRDefault="00C36A52" w:rsidP="00F92606">
            <w:pPr>
              <w:jc w:val="center"/>
            </w:pPr>
            <w:r w:rsidRPr="00521F89">
              <w:t>М.П.</w:t>
            </w:r>
          </w:p>
        </w:tc>
      </w:tr>
    </w:tbl>
    <w:p w:rsidR="00C36A52" w:rsidRPr="00521F89" w:rsidRDefault="00C36A52" w:rsidP="00C36A52">
      <w:pPr>
        <w:jc w:val="center"/>
      </w:pPr>
      <w:r w:rsidRPr="00521F89">
        <w:t>СОГЛАСОВАНО</w:t>
      </w:r>
    </w:p>
    <w:p w:rsidR="00C36A52" w:rsidRPr="00521F89" w:rsidRDefault="00C36A52" w:rsidP="00C36A52">
      <w:pPr>
        <w:jc w:val="center"/>
      </w:pPr>
    </w:p>
    <w:tbl>
      <w:tblPr>
        <w:tblW w:w="12867" w:type="dxa"/>
        <w:tblInd w:w="1488" w:type="dxa"/>
        <w:tblLook w:val="01E0" w:firstRow="1" w:lastRow="1" w:firstColumn="1" w:lastColumn="1" w:noHBand="0" w:noVBand="0"/>
      </w:tblPr>
      <w:tblGrid>
        <w:gridCol w:w="6566"/>
        <w:gridCol w:w="6301"/>
      </w:tblGrid>
      <w:tr w:rsidR="00521F89" w:rsidRPr="00521F89" w:rsidTr="0085792F">
        <w:trPr>
          <w:trHeight w:val="368"/>
        </w:trPr>
        <w:tc>
          <w:tcPr>
            <w:tcW w:w="6566" w:type="dxa"/>
            <w:shd w:val="clear" w:color="auto" w:fill="auto"/>
          </w:tcPr>
          <w:p w:rsidR="001A7B3F" w:rsidRDefault="001A7B3F" w:rsidP="0085792F">
            <w:pPr>
              <w:rPr>
                <w:b/>
              </w:rPr>
            </w:pPr>
            <w:r w:rsidRPr="00521F89">
              <w:rPr>
                <w:b/>
              </w:rPr>
              <w:t>Ресурсоснабжающая организация</w:t>
            </w:r>
          </w:p>
          <w:p w:rsidR="00032383" w:rsidRPr="00521F89" w:rsidRDefault="00032383" w:rsidP="0085792F">
            <w:pPr>
              <w:rPr>
                <w:b/>
              </w:rPr>
            </w:pPr>
          </w:p>
        </w:tc>
        <w:tc>
          <w:tcPr>
            <w:tcW w:w="6301" w:type="dxa"/>
            <w:shd w:val="clear" w:color="auto" w:fill="auto"/>
          </w:tcPr>
          <w:p w:rsidR="001A7B3F" w:rsidRPr="00521F89" w:rsidRDefault="001A7B3F" w:rsidP="00102CC1">
            <w:pPr>
              <w:rPr>
                <w:b/>
              </w:rPr>
            </w:pPr>
            <w:r w:rsidRPr="00521F89">
              <w:rPr>
                <w:b/>
              </w:rPr>
              <w:t>Исполнитель</w:t>
            </w:r>
          </w:p>
        </w:tc>
      </w:tr>
      <w:tr w:rsidR="00F91B54" w:rsidRPr="00521F89" w:rsidTr="0085792F">
        <w:trPr>
          <w:trHeight w:val="1103"/>
        </w:trPr>
        <w:tc>
          <w:tcPr>
            <w:tcW w:w="6566" w:type="dxa"/>
            <w:shd w:val="clear" w:color="auto" w:fill="auto"/>
          </w:tcPr>
          <w:p w:rsidR="00F91B54" w:rsidRPr="00337066" w:rsidRDefault="00F91B54" w:rsidP="00BC09E7">
            <w:pPr>
              <w:rPr>
                <w:sz w:val="22"/>
                <w:szCs w:val="22"/>
              </w:rPr>
            </w:pPr>
          </w:p>
          <w:p w:rsidR="00A45634" w:rsidRDefault="00F91B54" w:rsidP="00BC09E7">
            <w:r w:rsidRPr="005F614D">
              <w:t>_________</w:t>
            </w:r>
            <w:r w:rsidR="00AB43C2">
              <w:t>______</w:t>
            </w:r>
            <w:r w:rsidRPr="005F614D">
              <w:t xml:space="preserve">____   </w:t>
            </w:r>
          </w:p>
          <w:p w:rsidR="00F91B54" w:rsidRPr="00337066" w:rsidRDefault="00F91B54" w:rsidP="00BC09E7">
            <w:pPr>
              <w:rPr>
                <w:sz w:val="22"/>
                <w:szCs w:val="22"/>
              </w:rPr>
            </w:pPr>
            <w:r w:rsidRPr="005F614D">
              <w:t>М.П.</w:t>
            </w:r>
          </w:p>
        </w:tc>
        <w:tc>
          <w:tcPr>
            <w:tcW w:w="6301" w:type="dxa"/>
            <w:shd w:val="clear" w:color="auto" w:fill="auto"/>
          </w:tcPr>
          <w:p w:rsidR="00F91B54" w:rsidRPr="00337066" w:rsidRDefault="00F91B54" w:rsidP="00BC09E7">
            <w:pPr>
              <w:jc w:val="right"/>
              <w:rPr>
                <w:sz w:val="22"/>
                <w:szCs w:val="22"/>
              </w:rPr>
            </w:pPr>
          </w:p>
          <w:p w:rsidR="000F0E04" w:rsidRPr="00AB43C2" w:rsidRDefault="00F91B54" w:rsidP="00AB43C2">
            <w:pPr>
              <w:ind w:left="-108" w:right="-82"/>
              <w:rPr>
                <w:bCs/>
              </w:rPr>
            </w:pPr>
            <w:r w:rsidRPr="005337C6">
              <w:rPr>
                <w:sz w:val="22"/>
                <w:szCs w:val="22"/>
              </w:rPr>
              <w:t xml:space="preserve">_____________ </w:t>
            </w:r>
          </w:p>
          <w:p w:rsidR="00F91B54" w:rsidRPr="005F614D" w:rsidRDefault="00F91B54" w:rsidP="00BC09E7">
            <w:r w:rsidRPr="005F614D">
              <w:t>М.П.</w:t>
            </w:r>
          </w:p>
        </w:tc>
      </w:tr>
    </w:tbl>
    <w:p w:rsidR="002C2928" w:rsidRPr="00521F89" w:rsidRDefault="002C2928" w:rsidP="0096419C">
      <w:pPr>
        <w:jc w:val="both"/>
      </w:pPr>
    </w:p>
    <w:p w:rsidR="00F960E5" w:rsidRPr="00521F89" w:rsidRDefault="00F960E5" w:rsidP="0096419C">
      <w:pPr>
        <w:jc w:val="both"/>
      </w:pPr>
    </w:p>
    <w:p w:rsidR="00774F05" w:rsidRDefault="00774F05" w:rsidP="00F960E5">
      <w:pPr>
        <w:ind w:right="-425"/>
        <w:jc w:val="right"/>
        <w:sectPr w:rsidR="00774F05" w:rsidSect="002C2928">
          <w:endnotePr>
            <w:numFmt w:val="decimal"/>
          </w:endnotePr>
          <w:pgSz w:w="16840" w:h="11907" w:orient="landscape"/>
          <w:pgMar w:top="567" w:right="1247" w:bottom="426" w:left="567" w:header="567" w:footer="567" w:gutter="0"/>
          <w:cols w:space="720"/>
          <w:titlePg/>
        </w:sectPr>
      </w:pPr>
    </w:p>
    <w:p w:rsidR="00337066" w:rsidRDefault="00F960E5" w:rsidP="00F960E5">
      <w:pPr>
        <w:ind w:right="-425"/>
        <w:jc w:val="right"/>
      </w:pPr>
      <w:r w:rsidRPr="00521F89">
        <w:lastRenderedPageBreak/>
        <w:t xml:space="preserve">Приложение № 4 А к </w:t>
      </w:r>
      <w:r w:rsidR="00DF15CA">
        <w:t xml:space="preserve">договору холодного водоснабжения и (или) водоотведения </w:t>
      </w:r>
    </w:p>
    <w:p w:rsidR="00F960E5" w:rsidRPr="00521F89" w:rsidRDefault="00DF15CA" w:rsidP="00F960E5">
      <w:pPr>
        <w:ind w:right="-425"/>
        <w:jc w:val="right"/>
      </w:pPr>
      <w:r>
        <w:t>с исполнителем к</w:t>
      </w:r>
      <w:r w:rsidR="00102CC1">
        <w:t>о</w:t>
      </w:r>
      <w:r>
        <w:t>ммунальных услуг</w:t>
      </w:r>
    </w:p>
    <w:p w:rsidR="00F960E5" w:rsidRPr="00521F89" w:rsidRDefault="00222B25" w:rsidP="00222B25">
      <w:pPr>
        <w:ind w:right="-425"/>
        <w:jc w:val="right"/>
      </w:pPr>
      <w:r>
        <w:t xml:space="preserve"> </w:t>
      </w:r>
      <w:r w:rsidR="00E90525" w:rsidRPr="00521F89">
        <w:t xml:space="preserve">от </w:t>
      </w:r>
      <w:r w:rsidR="00E90525">
        <w:t>«</w:t>
      </w:r>
      <w:r w:rsidR="00E83E24">
        <w:t>__</w:t>
      </w:r>
      <w:r w:rsidR="00E90525">
        <w:t xml:space="preserve">» </w:t>
      </w:r>
      <w:r w:rsidR="00E83E24">
        <w:t>_____</w:t>
      </w:r>
      <w:r w:rsidR="00E90525">
        <w:t xml:space="preserve"> 20 </w:t>
      </w:r>
      <w:r w:rsidR="00E90525" w:rsidRPr="00521F89">
        <w:t>г. №</w:t>
      </w:r>
      <w:r w:rsidR="00E83E24">
        <w:t>___</w:t>
      </w:r>
      <w:r w:rsidR="00E90525">
        <w:t xml:space="preserve">                  </w:t>
      </w:r>
    </w:p>
    <w:p w:rsidR="00F960E5" w:rsidRPr="00521F89" w:rsidRDefault="00F960E5" w:rsidP="00F960E5">
      <w:pPr>
        <w:jc w:val="center"/>
      </w:pPr>
      <w:r w:rsidRPr="00521F89">
        <w:t>ФОРМА</w:t>
      </w:r>
    </w:p>
    <w:p w:rsidR="00F960E5" w:rsidRPr="00521F89" w:rsidRDefault="009D18BB" w:rsidP="00F960E5">
      <w:pPr>
        <w:jc w:val="center"/>
      </w:pPr>
      <w:r>
        <w:rPr>
          <w:noProof/>
        </w:rPr>
        <mc:AlternateContent>
          <mc:Choice Requires="wps">
            <w:drawing>
              <wp:anchor distT="0" distB="0" distL="114300" distR="114300" simplePos="0" relativeHeight="251683840" behindDoc="0" locked="0" layoutInCell="1" allowOverlap="1">
                <wp:simplePos x="0" y="0"/>
                <wp:positionH relativeFrom="column">
                  <wp:posOffset>371475</wp:posOffset>
                </wp:positionH>
                <wp:positionV relativeFrom="paragraph">
                  <wp:posOffset>30480</wp:posOffset>
                </wp:positionV>
                <wp:extent cx="9169400" cy="3589020"/>
                <wp:effectExtent l="0" t="0" r="12700" b="1143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9400" cy="358902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A5D0" id="Прямоугольник 4" o:spid="_x0000_s1026" style="position:absolute;margin-left:29.25pt;margin-top:2.4pt;width:722pt;height:28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">
                <v:fill opacity="0"/>
              </v:rect>
            </w:pict>
          </mc:Fallback>
        </mc:AlternateContent>
      </w:r>
    </w:p>
    <w:p w:rsidR="00F960E5" w:rsidRPr="00521F89" w:rsidRDefault="00F960E5" w:rsidP="00F960E5">
      <w:pPr>
        <w:jc w:val="center"/>
      </w:pPr>
      <w:r w:rsidRPr="00521F89">
        <w:t>Перечень жилых домов (домовладений) с базовыми характеристиками для расчета</w:t>
      </w:r>
    </w:p>
    <w:p w:rsidR="00F960E5" w:rsidRPr="00521F89" w:rsidRDefault="009D18BB" w:rsidP="00F960E5">
      <w:pPr>
        <w:jc w:val="center"/>
      </w:pPr>
      <w:r>
        <w:rPr>
          <w:noProof/>
        </w:rPr>
        <mc:AlternateContent>
          <mc:Choice Requires="wps">
            <w:drawing>
              <wp:anchor distT="0" distB="0" distL="114300" distR="114300" simplePos="0" relativeHeight="251682816" behindDoc="1" locked="0" layoutInCell="1" allowOverlap="1">
                <wp:simplePos x="0" y="0"/>
                <wp:positionH relativeFrom="column">
                  <wp:posOffset>1593850</wp:posOffset>
                </wp:positionH>
                <wp:positionV relativeFrom="paragraph">
                  <wp:posOffset>52070</wp:posOffset>
                </wp:positionV>
                <wp:extent cx="7163435" cy="2465070"/>
                <wp:effectExtent l="67945" t="0" r="0" b="0"/>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5124">
                          <a:off x="0" y="0"/>
                          <a:ext cx="7163435" cy="2465070"/>
                        </a:xfrm>
                        <a:prstGeom prst="rect">
                          <a:avLst/>
                        </a:prstGeom>
                        <a:extLst>
                          <a:ext uri="{AF507438-7753-43E0-B8FC-AC1667EBCBE1}">
                            <a14:hiddenEffects xmlns:a14="http://schemas.microsoft.com/office/drawing/2010/main">
                              <a:effectLst/>
                            </a14:hiddenEffects>
                          </a:ext>
                        </a:extLst>
                      </wps:spPr>
                      <wps:txbx>
                        <w:txbxContent>
                          <w:p w:rsidR="009D18BB" w:rsidRDefault="009D18BB" w:rsidP="009D18BB">
                            <w:pPr>
                              <w:pStyle w:val="af0"/>
                              <w:spacing w:after="0"/>
                              <w:jc w:val="center"/>
                            </w:pPr>
                            <w:r>
                              <w:rPr>
                                <w:rFonts w:ascii="Arial" w:hAnsi="Arial" w:cs="Arial"/>
                                <w:color w:val="C0C0C0"/>
                                <w:sz w:val="72"/>
                                <w:szCs w:val="72"/>
                                <w14:textOutline w14:w="9525" w14:cap="flat" w14:cmpd="sng" w14:algn="ctr">
                                  <w14:solidFill>
                                    <w14:srgbClr w14:val="C0C0C0"/>
                                  </w14:solidFill>
                                  <w14:prstDash w14:val="solid"/>
                                  <w14:round/>
                                </w14:textOutline>
                                <w14:textFill>
                                  <w14:solidFill>
                                    <w14:srgbClr w14:val="C0C0C0">
                                      <w14:alpha w14:val="60000"/>
                                    </w14:srgbClr>
                                  </w14:solidFill>
                                </w14:textFill>
                              </w:rPr>
                              <w:t xml:space="preserve">ФОРМА </w:t>
                            </w:r>
                          </w:p>
                        </w:txbxContent>
                      </wps:txbx>
                      <wps:bodyPr wrap="square" numCol="1" fromWordArt="1">
                        <a:prstTxWarp prst="textSlantUp">
                          <a:avLst>
                            <a:gd name="adj" fmla="val 49241"/>
                          </a:avLst>
                        </a:prstTxWarp>
                        <a:spAutoFit/>
                      </wps:bodyPr>
                    </wps:wsp>
                  </a:graphicData>
                </a:graphic>
                <wp14:sizeRelH relativeFrom="page">
                  <wp14:pctWidth>0</wp14:pctWidth>
                </wp14:sizeRelH>
                <wp14:sizeRelV relativeFrom="page">
                  <wp14:pctHeight>0</wp14:pctHeight>
                </wp14:sizeRelV>
              </wp:anchor>
            </w:drawing>
          </mc:Choice>
          <mc:Fallback>
            <w:pict>
              <v:shape id="WordArt 12" o:spid="_x0000_s1028" type="#_x0000_t202" style="position:absolute;left:0;text-align:left;margin-left:125.5pt;margin-top:4.1pt;width:564.05pt;height:194.1pt;rotation:442503fd;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" filled="f" stroked="f">
                <o:lock v:ext="edit" shapetype="t"/>
                <v:textbox style="mso-fit-shape-to-text:t">
                  <w:txbxContent>
                    <w:p w:rsidR="009D18BB" w:rsidRDefault="009D18BB" w:rsidP="009D18BB">
                      <w:pPr>
                        <w:pStyle w:val="af0"/>
                        <w:spacing w:after="0"/>
                        <w:jc w:val="center"/>
                      </w:pPr>
                      <w:r>
                        <w:rPr>
                          <w:rFonts w:ascii="Arial" w:hAnsi="Arial" w:cs="Arial"/>
                          <w:color w:val="C0C0C0"/>
                          <w:sz w:val="72"/>
                          <w:szCs w:val="72"/>
                          <w14:textOutline w14:w="9525" w14:cap="flat" w14:cmpd="sng" w14:algn="ctr">
                            <w14:solidFill>
                              <w14:srgbClr w14:val="C0C0C0"/>
                            </w14:solidFill>
                            <w14:prstDash w14:val="solid"/>
                            <w14:round/>
                          </w14:textOutline>
                          <w14:textFill>
                            <w14:solidFill>
                              <w14:srgbClr w14:val="C0C0C0">
                                <w14:alpha w14:val="60000"/>
                              </w14:srgbClr>
                            </w14:solidFill>
                          </w14:textFill>
                        </w:rPr>
                        <w:t xml:space="preserve">ФОРМА </w:t>
                      </w:r>
                    </w:p>
                  </w:txbxContent>
                </v:textbox>
              </v:shape>
            </w:pict>
          </mc:Fallback>
        </mc:AlternateContent>
      </w:r>
    </w:p>
    <w:p w:rsidR="00F960E5" w:rsidRPr="00521F89" w:rsidRDefault="00F960E5" w:rsidP="00F960E5">
      <w:pPr>
        <w:jc w:val="both"/>
      </w:pPr>
    </w:p>
    <w:tbl>
      <w:tblPr>
        <w:tblW w:w="11004" w:type="dxa"/>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693"/>
        <w:gridCol w:w="851"/>
        <w:gridCol w:w="1559"/>
        <w:gridCol w:w="1852"/>
        <w:gridCol w:w="1410"/>
        <w:gridCol w:w="1427"/>
        <w:gridCol w:w="1701"/>
      </w:tblGrid>
      <w:tr w:rsidR="00521F89" w:rsidRPr="00521F89" w:rsidTr="0049763E">
        <w:trPr>
          <w:trHeight w:val="347"/>
        </w:trPr>
        <w:tc>
          <w:tcPr>
            <w:tcW w:w="511" w:type="dxa"/>
            <w:vMerge w:val="restart"/>
            <w:shd w:val="clear" w:color="auto" w:fill="auto"/>
            <w:vAlign w:val="center"/>
          </w:tcPr>
          <w:p w:rsidR="0049763E" w:rsidRPr="00521F89" w:rsidRDefault="0049763E" w:rsidP="00DA6AFD">
            <w:pPr>
              <w:jc w:val="center"/>
            </w:pPr>
            <w:r w:rsidRPr="00521F89">
              <w:t>№ п/п</w:t>
            </w:r>
          </w:p>
        </w:tc>
        <w:tc>
          <w:tcPr>
            <w:tcW w:w="1693" w:type="dxa"/>
            <w:vMerge w:val="restart"/>
            <w:shd w:val="clear" w:color="auto" w:fill="auto"/>
            <w:vAlign w:val="center"/>
          </w:tcPr>
          <w:p w:rsidR="0049763E" w:rsidRPr="00521F89" w:rsidRDefault="0049763E" w:rsidP="00DA6AFD">
            <w:pPr>
              <w:jc w:val="center"/>
            </w:pPr>
            <w:r w:rsidRPr="00521F89">
              <w:t>Адрес</w:t>
            </w:r>
          </w:p>
        </w:tc>
        <w:tc>
          <w:tcPr>
            <w:tcW w:w="851" w:type="dxa"/>
            <w:vMerge w:val="restart"/>
            <w:shd w:val="clear" w:color="auto" w:fill="auto"/>
            <w:vAlign w:val="center"/>
          </w:tcPr>
          <w:p w:rsidR="0049763E" w:rsidRPr="00521F89" w:rsidRDefault="0049763E" w:rsidP="00DA6AFD">
            <w:pPr>
              <w:jc w:val="center"/>
            </w:pPr>
            <w:r w:rsidRPr="00521F89">
              <w:t>№ дома</w:t>
            </w:r>
          </w:p>
        </w:tc>
        <w:tc>
          <w:tcPr>
            <w:tcW w:w="4821" w:type="dxa"/>
            <w:gridSpan w:val="3"/>
            <w:shd w:val="clear" w:color="auto" w:fill="auto"/>
            <w:vAlign w:val="center"/>
          </w:tcPr>
          <w:p w:rsidR="0049763E" w:rsidRPr="00521F89" w:rsidRDefault="0049763E" w:rsidP="00F960E5">
            <w:pPr>
              <w:ind w:right="-43"/>
              <w:jc w:val="center"/>
            </w:pPr>
            <w:r w:rsidRPr="00521F89">
              <w:t>Количество сельскохозяйственных животных и птиц, голов</w:t>
            </w:r>
            <w:r w:rsidRPr="00521F89">
              <w:rPr>
                <w:vanish/>
              </w:rPr>
              <w:t>жилом помещении, чел</w:t>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r w:rsidRPr="00521F89">
              <w:rPr>
                <w:vanish/>
              </w:rPr>
              <w:pgNum/>
            </w:r>
          </w:p>
        </w:tc>
        <w:tc>
          <w:tcPr>
            <w:tcW w:w="1427" w:type="dxa"/>
            <w:vMerge w:val="restart"/>
            <w:shd w:val="clear" w:color="auto" w:fill="auto"/>
            <w:vAlign w:val="center"/>
          </w:tcPr>
          <w:p w:rsidR="0049763E" w:rsidRPr="00521F89" w:rsidRDefault="0049763E" w:rsidP="00DA6AFD">
            <w:pPr>
              <w:ind w:left="-34" w:right="-43"/>
              <w:jc w:val="center"/>
            </w:pPr>
            <w:r w:rsidRPr="00521F89">
              <w:t>Потребление холодной воды для полива земельного участка (отметить</w:t>
            </w:r>
            <w:r w:rsidR="00563B6F" w:rsidRPr="00521F89">
              <w:t xml:space="preserve"> «да» или «нет»)</w:t>
            </w:r>
          </w:p>
        </w:tc>
        <w:tc>
          <w:tcPr>
            <w:tcW w:w="1701" w:type="dxa"/>
            <w:vMerge w:val="restart"/>
            <w:shd w:val="clear" w:color="auto" w:fill="auto"/>
            <w:vAlign w:val="center"/>
          </w:tcPr>
          <w:p w:rsidR="0049763E" w:rsidRPr="00521F89" w:rsidRDefault="00563B6F" w:rsidP="00563B6F">
            <w:pPr>
              <w:ind w:left="-34" w:right="-43"/>
              <w:jc w:val="center"/>
            </w:pPr>
            <w:r w:rsidRPr="00521F89">
              <w:t xml:space="preserve">Площадь земельного участка не занятого жилым домом и надворными постройками, </w:t>
            </w:r>
            <w:r w:rsidRPr="00521F89">
              <w:rPr>
                <w:bCs/>
              </w:rPr>
              <w:t>м</w:t>
            </w:r>
            <w:r w:rsidRPr="00521F89">
              <w:rPr>
                <w:bCs/>
                <w:vertAlign w:val="superscript"/>
              </w:rPr>
              <w:t>2</w:t>
            </w:r>
          </w:p>
        </w:tc>
      </w:tr>
      <w:tr w:rsidR="00521F89" w:rsidRPr="00521F89" w:rsidTr="0049763E">
        <w:trPr>
          <w:trHeight w:val="549"/>
        </w:trPr>
        <w:tc>
          <w:tcPr>
            <w:tcW w:w="511" w:type="dxa"/>
            <w:vMerge/>
            <w:shd w:val="clear" w:color="auto" w:fill="auto"/>
            <w:vAlign w:val="center"/>
          </w:tcPr>
          <w:p w:rsidR="0049763E" w:rsidRPr="00521F89" w:rsidRDefault="0049763E" w:rsidP="00DA6AFD">
            <w:pPr>
              <w:jc w:val="center"/>
            </w:pPr>
          </w:p>
        </w:tc>
        <w:tc>
          <w:tcPr>
            <w:tcW w:w="1693" w:type="dxa"/>
            <w:vMerge/>
            <w:shd w:val="clear" w:color="auto" w:fill="auto"/>
            <w:vAlign w:val="center"/>
          </w:tcPr>
          <w:p w:rsidR="0049763E" w:rsidRPr="00521F89" w:rsidRDefault="0049763E" w:rsidP="00DA6AFD">
            <w:pPr>
              <w:jc w:val="center"/>
            </w:pPr>
          </w:p>
        </w:tc>
        <w:tc>
          <w:tcPr>
            <w:tcW w:w="851" w:type="dxa"/>
            <w:vMerge/>
            <w:shd w:val="clear" w:color="auto" w:fill="auto"/>
            <w:vAlign w:val="center"/>
          </w:tcPr>
          <w:p w:rsidR="0049763E" w:rsidRPr="00521F89" w:rsidRDefault="0049763E" w:rsidP="00DA6AFD">
            <w:pPr>
              <w:jc w:val="center"/>
            </w:pPr>
          </w:p>
        </w:tc>
        <w:tc>
          <w:tcPr>
            <w:tcW w:w="1559" w:type="dxa"/>
            <w:shd w:val="clear" w:color="auto" w:fill="auto"/>
            <w:vAlign w:val="center"/>
          </w:tcPr>
          <w:p w:rsidR="0049763E" w:rsidRPr="00521F89" w:rsidRDefault="0049763E" w:rsidP="0049763E">
            <w:pPr>
              <w:jc w:val="center"/>
            </w:pPr>
            <w:r w:rsidRPr="00521F89">
              <w:t>Крупнорогатый скот, лошади</w:t>
            </w:r>
          </w:p>
        </w:tc>
        <w:tc>
          <w:tcPr>
            <w:tcW w:w="1852" w:type="dxa"/>
            <w:shd w:val="clear" w:color="auto" w:fill="auto"/>
            <w:vAlign w:val="center"/>
          </w:tcPr>
          <w:p w:rsidR="0049763E" w:rsidRPr="00521F89" w:rsidRDefault="0049763E" w:rsidP="00DA6AFD">
            <w:pPr>
              <w:jc w:val="center"/>
            </w:pPr>
            <w:r w:rsidRPr="00521F89">
              <w:t>Свиньи, овцы, козы</w:t>
            </w:r>
          </w:p>
        </w:tc>
        <w:tc>
          <w:tcPr>
            <w:tcW w:w="1410" w:type="dxa"/>
            <w:shd w:val="clear" w:color="auto" w:fill="auto"/>
            <w:vAlign w:val="center"/>
          </w:tcPr>
          <w:p w:rsidR="0049763E" w:rsidRPr="00521F89" w:rsidRDefault="0049763E" w:rsidP="00DA6AFD">
            <w:pPr>
              <w:jc w:val="center"/>
            </w:pPr>
            <w:r w:rsidRPr="00521F89">
              <w:t>Кролики, куры, утки, гуси, индюки</w:t>
            </w:r>
          </w:p>
        </w:tc>
        <w:tc>
          <w:tcPr>
            <w:tcW w:w="1427" w:type="dxa"/>
            <w:vMerge/>
            <w:shd w:val="clear" w:color="auto" w:fill="auto"/>
            <w:vAlign w:val="center"/>
          </w:tcPr>
          <w:p w:rsidR="0049763E" w:rsidRPr="00521F89" w:rsidRDefault="0049763E" w:rsidP="00DA6AFD">
            <w:pPr>
              <w:jc w:val="center"/>
            </w:pPr>
          </w:p>
        </w:tc>
        <w:tc>
          <w:tcPr>
            <w:tcW w:w="1701" w:type="dxa"/>
            <w:vMerge/>
            <w:shd w:val="clear" w:color="auto" w:fill="auto"/>
            <w:vAlign w:val="center"/>
          </w:tcPr>
          <w:p w:rsidR="0049763E" w:rsidRPr="00521F89" w:rsidRDefault="0049763E" w:rsidP="00DA6AFD">
            <w:pPr>
              <w:jc w:val="center"/>
            </w:pPr>
          </w:p>
        </w:tc>
      </w:tr>
      <w:tr w:rsidR="00521F89" w:rsidRPr="00521F89" w:rsidTr="0049763E">
        <w:tc>
          <w:tcPr>
            <w:tcW w:w="511" w:type="dxa"/>
            <w:shd w:val="clear" w:color="auto" w:fill="auto"/>
          </w:tcPr>
          <w:p w:rsidR="0049763E" w:rsidRPr="00521F89" w:rsidRDefault="0049763E" w:rsidP="00DA6AFD">
            <w:pPr>
              <w:jc w:val="center"/>
            </w:pPr>
          </w:p>
        </w:tc>
        <w:tc>
          <w:tcPr>
            <w:tcW w:w="1693" w:type="dxa"/>
            <w:shd w:val="clear" w:color="auto" w:fill="auto"/>
          </w:tcPr>
          <w:p w:rsidR="0049763E" w:rsidRPr="00521F89" w:rsidRDefault="0049763E" w:rsidP="00DA6AFD">
            <w:pPr>
              <w:jc w:val="center"/>
            </w:pPr>
          </w:p>
        </w:tc>
        <w:tc>
          <w:tcPr>
            <w:tcW w:w="851" w:type="dxa"/>
            <w:shd w:val="clear" w:color="auto" w:fill="auto"/>
          </w:tcPr>
          <w:p w:rsidR="0049763E" w:rsidRPr="00521F89" w:rsidRDefault="0049763E" w:rsidP="00DA6AFD">
            <w:pPr>
              <w:jc w:val="center"/>
            </w:pPr>
          </w:p>
        </w:tc>
        <w:tc>
          <w:tcPr>
            <w:tcW w:w="1559" w:type="dxa"/>
            <w:shd w:val="clear" w:color="auto" w:fill="auto"/>
          </w:tcPr>
          <w:p w:rsidR="0049763E" w:rsidRPr="00521F89" w:rsidRDefault="0049763E" w:rsidP="00DA6AFD">
            <w:pPr>
              <w:jc w:val="center"/>
            </w:pPr>
          </w:p>
        </w:tc>
        <w:tc>
          <w:tcPr>
            <w:tcW w:w="1852" w:type="dxa"/>
            <w:shd w:val="clear" w:color="auto" w:fill="auto"/>
          </w:tcPr>
          <w:p w:rsidR="0049763E" w:rsidRPr="00521F89" w:rsidRDefault="0049763E" w:rsidP="00DA6AFD">
            <w:pPr>
              <w:jc w:val="center"/>
            </w:pPr>
          </w:p>
        </w:tc>
        <w:tc>
          <w:tcPr>
            <w:tcW w:w="1410" w:type="dxa"/>
            <w:shd w:val="clear" w:color="auto" w:fill="auto"/>
          </w:tcPr>
          <w:p w:rsidR="0049763E" w:rsidRPr="00521F89" w:rsidRDefault="0049763E" w:rsidP="00DA6AFD">
            <w:pPr>
              <w:jc w:val="center"/>
            </w:pPr>
          </w:p>
        </w:tc>
        <w:tc>
          <w:tcPr>
            <w:tcW w:w="1427" w:type="dxa"/>
            <w:shd w:val="clear" w:color="auto" w:fill="auto"/>
          </w:tcPr>
          <w:p w:rsidR="0049763E" w:rsidRPr="00521F89" w:rsidRDefault="0049763E" w:rsidP="00DA6AFD">
            <w:pPr>
              <w:jc w:val="center"/>
            </w:pPr>
          </w:p>
        </w:tc>
        <w:tc>
          <w:tcPr>
            <w:tcW w:w="1701" w:type="dxa"/>
            <w:shd w:val="clear" w:color="auto" w:fill="auto"/>
          </w:tcPr>
          <w:p w:rsidR="0049763E" w:rsidRPr="00521F89" w:rsidRDefault="0049763E" w:rsidP="00DA6AFD">
            <w:pPr>
              <w:jc w:val="center"/>
            </w:pPr>
          </w:p>
        </w:tc>
      </w:tr>
      <w:tr w:rsidR="00521F89" w:rsidRPr="00521F89" w:rsidTr="0049763E">
        <w:tc>
          <w:tcPr>
            <w:tcW w:w="511" w:type="dxa"/>
            <w:shd w:val="clear" w:color="auto" w:fill="auto"/>
          </w:tcPr>
          <w:p w:rsidR="0049763E" w:rsidRPr="00521F89" w:rsidRDefault="0049763E" w:rsidP="00DA6AFD">
            <w:pPr>
              <w:jc w:val="center"/>
            </w:pPr>
          </w:p>
        </w:tc>
        <w:tc>
          <w:tcPr>
            <w:tcW w:w="1693" w:type="dxa"/>
            <w:shd w:val="clear" w:color="auto" w:fill="auto"/>
          </w:tcPr>
          <w:p w:rsidR="0049763E" w:rsidRPr="00521F89" w:rsidRDefault="0049763E" w:rsidP="00DA6AFD">
            <w:pPr>
              <w:jc w:val="center"/>
            </w:pPr>
          </w:p>
        </w:tc>
        <w:tc>
          <w:tcPr>
            <w:tcW w:w="851" w:type="dxa"/>
            <w:shd w:val="clear" w:color="auto" w:fill="auto"/>
          </w:tcPr>
          <w:p w:rsidR="0049763E" w:rsidRPr="00521F89" w:rsidRDefault="0049763E" w:rsidP="00DA6AFD">
            <w:pPr>
              <w:jc w:val="center"/>
            </w:pPr>
          </w:p>
        </w:tc>
        <w:tc>
          <w:tcPr>
            <w:tcW w:w="1559" w:type="dxa"/>
            <w:shd w:val="clear" w:color="auto" w:fill="auto"/>
          </w:tcPr>
          <w:p w:rsidR="0049763E" w:rsidRPr="00521F89" w:rsidRDefault="0049763E" w:rsidP="00DA6AFD">
            <w:pPr>
              <w:jc w:val="center"/>
            </w:pPr>
          </w:p>
        </w:tc>
        <w:tc>
          <w:tcPr>
            <w:tcW w:w="1852" w:type="dxa"/>
            <w:shd w:val="clear" w:color="auto" w:fill="auto"/>
          </w:tcPr>
          <w:p w:rsidR="0049763E" w:rsidRPr="00521F89" w:rsidRDefault="0049763E" w:rsidP="00DA6AFD">
            <w:pPr>
              <w:jc w:val="center"/>
            </w:pPr>
          </w:p>
        </w:tc>
        <w:tc>
          <w:tcPr>
            <w:tcW w:w="1410" w:type="dxa"/>
            <w:shd w:val="clear" w:color="auto" w:fill="auto"/>
          </w:tcPr>
          <w:p w:rsidR="0049763E" w:rsidRPr="00521F89" w:rsidRDefault="0049763E" w:rsidP="00DA6AFD">
            <w:pPr>
              <w:jc w:val="center"/>
            </w:pPr>
          </w:p>
        </w:tc>
        <w:tc>
          <w:tcPr>
            <w:tcW w:w="1427" w:type="dxa"/>
            <w:shd w:val="clear" w:color="auto" w:fill="auto"/>
          </w:tcPr>
          <w:p w:rsidR="0049763E" w:rsidRPr="00521F89" w:rsidRDefault="0049763E" w:rsidP="00DA6AFD">
            <w:pPr>
              <w:jc w:val="center"/>
            </w:pPr>
          </w:p>
        </w:tc>
        <w:tc>
          <w:tcPr>
            <w:tcW w:w="1701" w:type="dxa"/>
            <w:shd w:val="clear" w:color="auto" w:fill="auto"/>
          </w:tcPr>
          <w:p w:rsidR="0049763E" w:rsidRPr="00521F89" w:rsidRDefault="0049763E" w:rsidP="00DA6AFD">
            <w:pPr>
              <w:jc w:val="center"/>
            </w:pPr>
          </w:p>
        </w:tc>
      </w:tr>
      <w:tr w:rsidR="00521F89" w:rsidRPr="00521F89" w:rsidTr="0049763E">
        <w:tc>
          <w:tcPr>
            <w:tcW w:w="511" w:type="dxa"/>
            <w:shd w:val="clear" w:color="auto" w:fill="auto"/>
          </w:tcPr>
          <w:p w:rsidR="0049763E" w:rsidRPr="00521F89" w:rsidRDefault="0049763E" w:rsidP="00DA6AFD">
            <w:pPr>
              <w:jc w:val="center"/>
            </w:pPr>
          </w:p>
        </w:tc>
        <w:tc>
          <w:tcPr>
            <w:tcW w:w="1693" w:type="dxa"/>
            <w:shd w:val="clear" w:color="auto" w:fill="auto"/>
          </w:tcPr>
          <w:p w:rsidR="0049763E" w:rsidRPr="00521F89" w:rsidRDefault="0049763E" w:rsidP="00DA6AFD">
            <w:pPr>
              <w:jc w:val="center"/>
            </w:pPr>
          </w:p>
        </w:tc>
        <w:tc>
          <w:tcPr>
            <w:tcW w:w="851" w:type="dxa"/>
            <w:shd w:val="clear" w:color="auto" w:fill="auto"/>
          </w:tcPr>
          <w:p w:rsidR="0049763E" w:rsidRPr="00521F89" w:rsidRDefault="0049763E" w:rsidP="00DA6AFD">
            <w:pPr>
              <w:jc w:val="center"/>
            </w:pPr>
          </w:p>
        </w:tc>
        <w:tc>
          <w:tcPr>
            <w:tcW w:w="1559" w:type="dxa"/>
            <w:shd w:val="clear" w:color="auto" w:fill="auto"/>
          </w:tcPr>
          <w:p w:rsidR="0049763E" w:rsidRPr="00521F89" w:rsidRDefault="0049763E" w:rsidP="00DA6AFD">
            <w:pPr>
              <w:jc w:val="center"/>
            </w:pPr>
          </w:p>
        </w:tc>
        <w:tc>
          <w:tcPr>
            <w:tcW w:w="1852" w:type="dxa"/>
            <w:shd w:val="clear" w:color="auto" w:fill="auto"/>
          </w:tcPr>
          <w:p w:rsidR="0049763E" w:rsidRPr="00521F89" w:rsidRDefault="0049763E" w:rsidP="00DA6AFD">
            <w:pPr>
              <w:jc w:val="center"/>
            </w:pPr>
          </w:p>
        </w:tc>
        <w:tc>
          <w:tcPr>
            <w:tcW w:w="1410" w:type="dxa"/>
            <w:shd w:val="clear" w:color="auto" w:fill="auto"/>
          </w:tcPr>
          <w:p w:rsidR="0049763E" w:rsidRPr="00521F89" w:rsidRDefault="0049763E" w:rsidP="00DA6AFD">
            <w:pPr>
              <w:jc w:val="center"/>
            </w:pPr>
          </w:p>
        </w:tc>
        <w:tc>
          <w:tcPr>
            <w:tcW w:w="1427" w:type="dxa"/>
            <w:shd w:val="clear" w:color="auto" w:fill="auto"/>
          </w:tcPr>
          <w:p w:rsidR="0049763E" w:rsidRPr="00521F89" w:rsidRDefault="0049763E" w:rsidP="00DA6AFD">
            <w:pPr>
              <w:jc w:val="center"/>
            </w:pPr>
          </w:p>
        </w:tc>
        <w:tc>
          <w:tcPr>
            <w:tcW w:w="1701" w:type="dxa"/>
            <w:shd w:val="clear" w:color="auto" w:fill="auto"/>
          </w:tcPr>
          <w:p w:rsidR="0049763E" w:rsidRPr="00521F89" w:rsidRDefault="0049763E" w:rsidP="00DA6AFD">
            <w:pPr>
              <w:jc w:val="center"/>
            </w:pPr>
          </w:p>
        </w:tc>
      </w:tr>
      <w:tr w:rsidR="00521F89" w:rsidRPr="00521F89" w:rsidTr="0049763E">
        <w:tc>
          <w:tcPr>
            <w:tcW w:w="3055" w:type="dxa"/>
            <w:gridSpan w:val="3"/>
            <w:shd w:val="clear" w:color="auto" w:fill="auto"/>
          </w:tcPr>
          <w:p w:rsidR="0049763E" w:rsidRPr="00521F89" w:rsidRDefault="0049763E" w:rsidP="00DA6AFD">
            <w:pPr>
              <w:jc w:val="center"/>
            </w:pPr>
            <w:r w:rsidRPr="00521F89">
              <w:t>ИТОГО</w:t>
            </w:r>
          </w:p>
        </w:tc>
        <w:tc>
          <w:tcPr>
            <w:tcW w:w="1559" w:type="dxa"/>
            <w:shd w:val="clear" w:color="auto" w:fill="auto"/>
          </w:tcPr>
          <w:p w:rsidR="0049763E" w:rsidRPr="00521F89" w:rsidRDefault="0049763E" w:rsidP="00DA6AFD">
            <w:pPr>
              <w:jc w:val="center"/>
            </w:pPr>
          </w:p>
        </w:tc>
        <w:tc>
          <w:tcPr>
            <w:tcW w:w="1852" w:type="dxa"/>
            <w:shd w:val="clear" w:color="auto" w:fill="auto"/>
          </w:tcPr>
          <w:p w:rsidR="0049763E" w:rsidRPr="00521F89" w:rsidRDefault="0049763E" w:rsidP="00DA6AFD">
            <w:pPr>
              <w:jc w:val="center"/>
            </w:pPr>
          </w:p>
        </w:tc>
        <w:tc>
          <w:tcPr>
            <w:tcW w:w="1410" w:type="dxa"/>
            <w:shd w:val="clear" w:color="auto" w:fill="auto"/>
          </w:tcPr>
          <w:p w:rsidR="0049763E" w:rsidRPr="00521F89" w:rsidRDefault="0049763E" w:rsidP="00DA6AFD">
            <w:pPr>
              <w:jc w:val="center"/>
            </w:pPr>
          </w:p>
        </w:tc>
        <w:tc>
          <w:tcPr>
            <w:tcW w:w="1427" w:type="dxa"/>
            <w:shd w:val="clear" w:color="auto" w:fill="auto"/>
          </w:tcPr>
          <w:p w:rsidR="0049763E" w:rsidRPr="00521F89" w:rsidRDefault="0049763E" w:rsidP="00DA6AFD">
            <w:pPr>
              <w:jc w:val="center"/>
            </w:pPr>
          </w:p>
        </w:tc>
        <w:tc>
          <w:tcPr>
            <w:tcW w:w="1701" w:type="dxa"/>
            <w:shd w:val="clear" w:color="auto" w:fill="auto"/>
          </w:tcPr>
          <w:p w:rsidR="0049763E" w:rsidRPr="00521F89" w:rsidRDefault="0049763E" w:rsidP="00DA6AFD">
            <w:pPr>
              <w:jc w:val="center"/>
            </w:pPr>
          </w:p>
        </w:tc>
      </w:tr>
    </w:tbl>
    <w:p w:rsidR="00F960E5" w:rsidRPr="00521F89" w:rsidRDefault="00F960E5" w:rsidP="00F960E5">
      <w:pPr>
        <w:jc w:val="both"/>
      </w:pPr>
    </w:p>
    <w:p w:rsidR="00F960E5" w:rsidRPr="00521F89" w:rsidRDefault="00F960E5" w:rsidP="00F960E5">
      <w:pPr>
        <w:jc w:val="both"/>
      </w:pPr>
    </w:p>
    <w:p w:rsidR="00F960E5" w:rsidRPr="00521F89" w:rsidRDefault="00F960E5" w:rsidP="00F960E5">
      <w:pPr>
        <w:jc w:val="center"/>
      </w:pPr>
      <w:r w:rsidRPr="00521F89">
        <w:t>ПОДПИСИ СТОРОН</w:t>
      </w:r>
    </w:p>
    <w:tbl>
      <w:tblPr>
        <w:tblW w:w="12867" w:type="dxa"/>
        <w:tblInd w:w="1488" w:type="dxa"/>
        <w:tblLook w:val="01E0" w:firstRow="1" w:lastRow="1" w:firstColumn="1" w:lastColumn="1" w:noHBand="0" w:noVBand="0"/>
      </w:tblPr>
      <w:tblGrid>
        <w:gridCol w:w="6566"/>
        <w:gridCol w:w="6301"/>
      </w:tblGrid>
      <w:tr w:rsidR="00521F89" w:rsidRPr="00521F89" w:rsidTr="00DA6AFD">
        <w:trPr>
          <w:trHeight w:val="368"/>
        </w:trPr>
        <w:tc>
          <w:tcPr>
            <w:tcW w:w="6566" w:type="dxa"/>
            <w:shd w:val="clear" w:color="auto" w:fill="auto"/>
          </w:tcPr>
          <w:p w:rsidR="00F960E5" w:rsidRPr="00521F89" w:rsidRDefault="00F960E5" w:rsidP="00DA6AFD">
            <w:pPr>
              <w:rPr>
                <w:b/>
              </w:rPr>
            </w:pPr>
            <w:r w:rsidRPr="00521F89">
              <w:rPr>
                <w:b/>
              </w:rPr>
              <w:t>Ресурсоснабжающая организация</w:t>
            </w:r>
          </w:p>
        </w:tc>
        <w:tc>
          <w:tcPr>
            <w:tcW w:w="6301" w:type="dxa"/>
            <w:shd w:val="clear" w:color="auto" w:fill="auto"/>
          </w:tcPr>
          <w:p w:rsidR="00F960E5" w:rsidRPr="00521F89" w:rsidRDefault="00F960E5" w:rsidP="00DA6AFD">
            <w:pPr>
              <w:jc w:val="center"/>
              <w:rPr>
                <w:b/>
              </w:rPr>
            </w:pPr>
            <w:r w:rsidRPr="00521F89">
              <w:rPr>
                <w:b/>
              </w:rPr>
              <w:t xml:space="preserve">                                           Исполнитель</w:t>
            </w:r>
          </w:p>
        </w:tc>
      </w:tr>
      <w:tr w:rsidR="00521F89" w:rsidRPr="00521F89" w:rsidTr="00DA6AFD">
        <w:trPr>
          <w:trHeight w:val="1103"/>
        </w:trPr>
        <w:tc>
          <w:tcPr>
            <w:tcW w:w="6566" w:type="dxa"/>
            <w:shd w:val="clear" w:color="auto" w:fill="auto"/>
          </w:tcPr>
          <w:p w:rsidR="00F960E5" w:rsidRPr="00521F89" w:rsidRDefault="00F960E5" w:rsidP="00DA6AFD">
            <w:pPr>
              <w:pBdr>
                <w:bottom w:val="single" w:sz="12" w:space="1" w:color="auto"/>
              </w:pBdr>
            </w:pPr>
          </w:p>
          <w:p w:rsidR="00F960E5" w:rsidRPr="00521F89" w:rsidRDefault="00F960E5" w:rsidP="00DA6AFD">
            <w:r w:rsidRPr="00521F89">
              <w:t>М.П.</w:t>
            </w:r>
          </w:p>
        </w:tc>
        <w:tc>
          <w:tcPr>
            <w:tcW w:w="6301" w:type="dxa"/>
            <w:shd w:val="clear" w:color="auto" w:fill="auto"/>
          </w:tcPr>
          <w:p w:rsidR="00F960E5" w:rsidRPr="00521F89" w:rsidRDefault="00F960E5" w:rsidP="00DA6AFD">
            <w:pPr>
              <w:pBdr>
                <w:bottom w:val="single" w:sz="12" w:space="1" w:color="auto"/>
              </w:pBdr>
              <w:jc w:val="right"/>
            </w:pPr>
          </w:p>
          <w:p w:rsidR="00F960E5" w:rsidRPr="00521F89" w:rsidRDefault="00F960E5" w:rsidP="00DA6AFD">
            <w:pPr>
              <w:jc w:val="center"/>
            </w:pPr>
            <w:r w:rsidRPr="00521F89">
              <w:t>М.П.</w:t>
            </w:r>
          </w:p>
        </w:tc>
      </w:tr>
    </w:tbl>
    <w:p w:rsidR="00F960E5" w:rsidRPr="00521F89" w:rsidRDefault="00F960E5" w:rsidP="00F960E5">
      <w:pPr>
        <w:jc w:val="center"/>
      </w:pPr>
      <w:r w:rsidRPr="00521F89">
        <w:t>СОГЛАСОВАНО</w:t>
      </w:r>
    </w:p>
    <w:p w:rsidR="00F960E5" w:rsidRPr="00521F89" w:rsidRDefault="00F960E5" w:rsidP="00F960E5">
      <w:pPr>
        <w:jc w:val="center"/>
      </w:pPr>
    </w:p>
    <w:p w:rsidR="00F960E5" w:rsidRPr="00521F89" w:rsidRDefault="00F960E5" w:rsidP="00F960E5">
      <w:pPr>
        <w:jc w:val="both"/>
      </w:pPr>
    </w:p>
    <w:tbl>
      <w:tblPr>
        <w:tblW w:w="12867" w:type="dxa"/>
        <w:tblInd w:w="1488" w:type="dxa"/>
        <w:tblLook w:val="01E0" w:firstRow="1" w:lastRow="1" w:firstColumn="1" w:lastColumn="1" w:noHBand="0" w:noVBand="0"/>
      </w:tblPr>
      <w:tblGrid>
        <w:gridCol w:w="6566"/>
        <w:gridCol w:w="6301"/>
      </w:tblGrid>
      <w:tr w:rsidR="00521F89" w:rsidRPr="00521F89" w:rsidTr="00DA6AFD">
        <w:trPr>
          <w:trHeight w:val="368"/>
        </w:trPr>
        <w:tc>
          <w:tcPr>
            <w:tcW w:w="6566" w:type="dxa"/>
            <w:shd w:val="clear" w:color="auto" w:fill="auto"/>
          </w:tcPr>
          <w:p w:rsidR="00F960E5" w:rsidRPr="00521F89" w:rsidRDefault="00F960E5" w:rsidP="00DA6AFD">
            <w:pPr>
              <w:rPr>
                <w:b/>
              </w:rPr>
            </w:pPr>
            <w:r w:rsidRPr="00521F89">
              <w:rPr>
                <w:b/>
              </w:rPr>
              <w:t>Ресурсоснабжающая организация</w:t>
            </w:r>
          </w:p>
        </w:tc>
        <w:tc>
          <w:tcPr>
            <w:tcW w:w="6301" w:type="dxa"/>
            <w:shd w:val="clear" w:color="auto" w:fill="auto"/>
          </w:tcPr>
          <w:p w:rsidR="00F960E5" w:rsidRPr="00521F89" w:rsidRDefault="00F960E5" w:rsidP="00665134">
            <w:pPr>
              <w:rPr>
                <w:b/>
              </w:rPr>
            </w:pPr>
            <w:r w:rsidRPr="00521F89">
              <w:rPr>
                <w:b/>
              </w:rPr>
              <w:t xml:space="preserve"> Исполнитель</w:t>
            </w:r>
          </w:p>
        </w:tc>
      </w:tr>
      <w:tr w:rsidR="00F91B54" w:rsidRPr="00521F89" w:rsidTr="00DA6AFD">
        <w:trPr>
          <w:trHeight w:val="1103"/>
        </w:trPr>
        <w:tc>
          <w:tcPr>
            <w:tcW w:w="6566" w:type="dxa"/>
            <w:shd w:val="clear" w:color="auto" w:fill="auto"/>
          </w:tcPr>
          <w:p w:rsidR="00F91B54" w:rsidRPr="00337066" w:rsidRDefault="00F91B54" w:rsidP="00BC09E7">
            <w:pPr>
              <w:rPr>
                <w:sz w:val="22"/>
                <w:szCs w:val="22"/>
              </w:rPr>
            </w:pPr>
          </w:p>
          <w:p w:rsidR="004B616B" w:rsidRDefault="00F91B54" w:rsidP="00BC09E7">
            <w:r w:rsidRPr="005F614D">
              <w:t>___________</w:t>
            </w:r>
            <w:r w:rsidR="00AB43C2">
              <w:t>___</w:t>
            </w:r>
            <w:r w:rsidRPr="005F614D">
              <w:t>__</w:t>
            </w:r>
            <w:r w:rsidR="005F614D">
              <w:t xml:space="preserve">__ </w:t>
            </w:r>
          </w:p>
          <w:p w:rsidR="00F91B54" w:rsidRPr="00337066" w:rsidRDefault="00F91B54" w:rsidP="00BC09E7">
            <w:pPr>
              <w:rPr>
                <w:sz w:val="22"/>
                <w:szCs w:val="22"/>
              </w:rPr>
            </w:pPr>
            <w:r w:rsidRPr="005F614D">
              <w:t>М.П.</w:t>
            </w:r>
          </w:p>
        </w:tc>
        <w:tc>
          <w:tcPr>
            <w:tcW w:w="6301" w:type="dxa"/>
            <w:shd w:val="clear" w:color="auto" w:fill="auto"/>
          </w:tcPr>
          <w:p w:rsidR="00F91B54" w:rsidRPr="00337066" w:rsidRDefault="00F91B54" w:rsidP="00BC09E7">
            <w:pPr>
              <w:jc w:val="right"/>
              <w:rPr>
                <w:sz w:val="22"/>
                <w:szCs w:val="22"/>
              </w:rPr>
            </w:pPr>
          </w:p>
          <w:p w:rsidR="000079A7" w:rsidRPr="00AB43C2" w:rsidRDefault="00F91B54" w:rsidP="00AB43C2">
            <w:pPr>
              <w:ind w:left="-108" w:right="-82"/>
              <w:rPr>
                <w:bCs/>
              </w:rPr>
            </w:pPr>
            <w:r w:rsidRPr="005F614D">
              <w:t>_____________</w:t>
            </w:r>
            <w:r w:rsidR="000F0E04">
              <w:t>____</w:t>
            </w:r>
            <w:r w:rsidR="00AB43C2">
              <w:rPr>
                <w:bCs/>
              </w:rPr>
              <w:t xml:space="preserve"> </w:t>
            </w:r>
          </w:p>
          <w:p w:rsidR="00F91B54" w:rsidRPr="005F614D" w:rsidRDefault="00F91B54" w:rsidP="005F614D">
            <w:pPr>
              <w:ind w:left="-108" w:right="-82"/>
              <w:rPr>
                <w:bCs/>
              </w:rPr>
            </w:pPr>
            <w:r w:rsidRPr="005F614D">
              <w:t>М.П.</w:t>
            </w:r>
          </w:p>
        </w:tc>
      </w:tr>
    </w:tbl>
    <w:p w:rsidR="00F960E5" w:rsidRPr="00521F89" w:rsidRDefault="00F960E5" w:rsidP="0096419C">
      <w:pPr>
        <w:jc w:val="both"/>
      </w:pPr>
    </w:p>
    <w:p w:rsidR="002C2928" w:rsidRPr="00521F89" w:rsidRDefault="002C2928" w:rsidP="0096419C">
      <w:pPr>
        <w:jc w:val="both"/>
      </w:pPr>
    </w:p>
    <w:p w:rsidR="00774F05" w:rsidRDefault="00774F05" w:rsidP="009708FF">
      <w:pPr>
        <w:ind w:right="-425"/>
        <w:jc w:val="right"/>
        <w:sectPr w:rsidR="00774F05" w:rsidSect="002C2928">
          <w:endnotePr>
            <w:numFmt w:val="decimal"/>
          </w:endnotePr>
          <w:pgSz w:w="16840" w:h="11907" w:orient="landscape"/>
          <w:pgMar w:top="567" w:right="1247" w:bottom="426" w:left="567" w:header="567" w:footer="567" w:gutter="0"/>
          <w:cols w:space="720"/>
          <w:titlePg/>
        </w:sectPr>
      </w:pPr>
    </w:p>
    <w:p w:rsidR="00337066" w:rsidRDefault="009708FF" w:rsidP="009708FF">
      <w:pPr>
        <w:ind w:right="-425"/>
        <w:jc w:val="right"/>
      </w:pPr>
      <w:r w:rsidRPr="00521F89">
        <w:lastRenderedPageBreak/>
        <w:t xml:space="preserve">Приложение № </w:t>
      </w:r>
      <w:r w:rsidR="00BF5050" w:rsidRPr="00521F89">
        <w:t>5</w:t>
      </w:r>
      <w:r w:rsidRPr="00521F89">
        <w:t xml:space="preserve"> к </w:t>
      </w:r>
      <w:r w:rsidR="00DF15CA">
        <w:t xml:space="preserve">договору холодного водоснабжения и (или) водоотведения </w:t>
      </w:r>
    </w:p>
    <w:p w:rsidR="009708FF" w:rsidRPr="00521F89" w:rsidRDefault="00DF15CA" w:rsidP="009708FF">
      <w:pPr>
        <w:ind w:right="-425"/>
        <w:jc w:val="right"/>
      </w:pPr>
      <w:r>
        <w:t>с исполнителем к</w:t>
      </w:r>
      <w:r w:rsidR="00102CC1">
        <w:t>о</w:t>
      </w:r>
      <w:r>
        <w:t>ммунальных услуг</w:t>
      </w:r>
    </w:p>
    <w:p w:rsidR="00D408F1" w:rsidRDefault="00D408F1" w:rsidP="00D408F1">
      <w:pPr>
        <w:ind w:right="-425"/>
        <w:jc w:val="right"/>
      </w:pPr>
      <w:r>
        <w:t xml:space="preserve">   </w:t>
      </w:r>
      <w:r w:rsidR="00E90525" w:rsidRPr="00521F89">
        <w:t xml:space="preserve">от </w:t>
      </w:r>
      <w:r w:rsidR="00E90525">
        <w:t>«</w:t>
      </w:r>
      <w:r w:rsidR="00E83E24">
        <w:t>__</w:t>
      </w:r>
      <w:r w:rsidR="00E90525">
        <w:t xml:space="preserve">» </w:t>
      </w:r>
      <w:r w:rsidR="00E83E24">
        <w:t>_______</w:t>
      </w:r>
      <w:r w:rsidR="00E90525">
        <w:t xml:space="preserve"> 20 </w:t>
      </w:r>
      <w:r w:rsidR="00E90525" w:rsidRPr="00521F89">
        <w:t xml:space="preserve">г. № </w:t>
      </w:r>
      <w:r w:rsidR="00E83E24">
        <w:t>___</w:t>
      </w:r>
      <w:r w:rsidR="00E90525">
        <w:t xml:space="preserve">                  </w:t>
      </w:r>
    </w:p>
    <w:p w:rsidR="00715A68" w:rsidRPr="00521F89" w:rsidRDefault="009D18BB" w:rsidP="00C53652">
      <w:pPr>
        <w:jc w:val="center"/>
      </w:pPr>
      <w:r>
        <w:rPr>
          <w:noProof/>
        </w:rPr>
        <mc:AlternateContent>
          <mc:Choice Requires="wps">
            <w:drawing>
              <wp:anchor distT="0" distB="0" distL="114300" distR="114300" simplePos="0" relativeHeight="251674624" behindDoc="1" locked="0" layoutInCell="1" allowOverlap="1">
                <wp:simplePos x="0" y="0"/>
                <wp:positionH relativeFrom="column">
                  <wp:posOffset>1616710</wp:posOffset>
                </wp:positionH>
                <wp:positionV relativeFrom="paragraph">
                  <wp:posOffset>99695</wp:posOffset>
                </wp:positionV>
                <wp:extent cx="7163435" cy="2465070"/>
                <wp:effectExtent l="71755" t="0" r="0" b="0"/>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5124">
                          <a:off x="0" y="0"/>
                          <a:ext cx="7163435" cy="2465070"/>
                        </a:xfrm>
                        <a:prstGeom prst="rect">
                          <a:avLst/>
                        </a:prstGeom>
                        <a:extLst>
                          <a:ext uri="{AF507438-7753-43E0-B8FC-AC1667EBCBE1}">
                            <a14:hiddenEffects xmlns:a14="http://schemas.microsoft.com/office/drawing/2010/main">
                              <a:effectLst/>
                            </a14:hiddenEffects>
                          </a:ext>
                        </a:extLst>
                      </wps:spPr>
                      <wps:txbx>
                        <w:txbxContent>
                          <w:p w:rsidR="009D18BB" w:rsidRDefault="009D18BB" w:rsidP="009D18BB">
                            <w:pPr>
                              <w:pStyle w:val="af0"/>
                              <w:spacing w:after="0"/>
                              <w:jc w:val="center"/>
                            </w:pPr>
                            <w:r>
                              <w:rPr>
                                <w:rFonts w:ascii="Arial" w:hAnsi="Arial" w:cs="Arial"/>
                                <w:color w:val="C0C0C0"/>
                                <w:sz w:val="72"/>
                                <w:szCs w:val="72"/>
                                <w14:textOutline w14:w="9525" w14:cap="flat" w14:cmpd="sng" w14:algn="ctr">
                                  <w14:solidFill>
                                    <w14:srgbClr w14:val="C0C0C0"/>
                                  </w14:solidFill>
                                  <w14:prstDash w14:val="solid"/>
                                  <w14:round/>
                                </w14:textOutline>
                                <w14:textFill>
                                  <w14:solidFill>
                                    <w14:srgbClr w14:val="C0C0C0">
                                      <w14:alpha w14:val="60000"/>
                                    </w14:srgbClr>
                                  </w14:solidFill>
                                </w14:textFill>
                              </w:rPr>
                              <w:t xml:space="preserve">ФОРМА </w:t>
                            </w:r>
                          </w:p>
                        </w:txbxContent>
                      </wps:txbx>
                      <wps:bodyPr wrap="square" numCol="1" fromWordArt="1">
                        <a:prstTxWarp prst="textSlantUp">
                          <a:avLst>
                            <a:gd name="adj" fmla="val 49241"/>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9" type="#_x0000_t202" style="position:absolute;left:0;text-align:left;margin-left:127.3pt;margin-top:7.85pt;width:564.05pt;height:194.1pt;rotation:442503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" filled="f" stroked="f">
                <o:lock v:ext="edit" shapetype="t"/>
                <v:textbox style="mso-fit-shape-to-text:t">
                  <w:txbxContent>
                    <w:p w:rsidR="009D18BB" w:rsidRDefault="009D18BB" w:rsidP="009D18BB">
                      <w:pPr>
                        <w:pStyle w:val="af0"/>
                        <w:spacing w:after="0"/>
                        <w:jc w:val="center"/>
                      </w:pPr>
                      <w:r>
                        <w:rPr>
                          <w:rFonts w:ascii="Arial" w:hAnsi="Arial" w:cs="Arial"/>
                          <w:color w:val="C0C0C0"/>
                          <w:sz w:val="72"/>
                          <w:szCs w:val="72"/>
                          <w14:textOutline w14:w="9525" w14:cap="flat" w14:cmpd="sng" w14:algn="ctr">
                            <w14:solidFill>
                              <w14:srgbClr w14:val="C0C0C0"/>
                            </w14:solidFill>
                            <w14:prstDash w14:val="solid"/>
                            <w14:round/>
                          </w14:textOutline>
                          <w14:textFill>
                            <w14:solidFill>
                              <w14:srgbClr w14:val="C0C0C0">
                                <w14:alpha w14:val="60000"/>
                              </w14:srgbClr>
                            </w14:solidFill>
                          </w14:textFill>
                        </w:rPr>
                        <w:t xml:space="preserve">ФОРМА </w:t>
                      </w:r>
                    </w:p>
                  </w:txbxContent>
                </v:textbox>
              </v:shape>
            </w:pict>
          </mc:Fallback>
        </mc:AlternateContent>
      </w:r>
      <w:r w:rsidR="00A83C0D" w:rsidRPr="00521F89">
        <w:t>Перечень многоквартирных домов</w:t>
      </w:r>
      <w:r w:rsidR="00154B9F" w:rsidRPr="00521F89">
        <w:t xml:space="preserve"> и (или) жилых домов (домовладений)</w:t>
      </w:r>
      <w:r w:rsidR="00A83C0D" w:rsidRPr="00521F89">
        <w:t xml:space="preserve"> и приборов учета</w:t>
      </w:r>
    </w:p>
    <w:p w:rsidR="00715A68" w:rsidRPr="00521F89" w:rsidRDefault="009D18BB" w:rsidP="00A339C1">
      <w:pPr>
        <w:jc w:val="right"/>
      </w:pPr>
      <w:r>
        <w:rPr>
          <w:noProof/>
        </w:rPr>
        <mc:AlternateContent>
          <mc:Choice Requires="wps">
            <w:drawing>
              <wp:anchor distT="0" distB="0" distL="114300" distR="114300" simplePos="0" relativeHeight="251689984" behindDoc="1" locked="0" layoutInCell="1" allowOverlap="1">
                <wp:simplePos x="0" y="0"/>
                <wp:positionH relativeFrom="column">
                  <wp:posOffset>230505</wp:posOffset>
                </wp:positionH>
                <wp:positionV relativeFrom="paragraph">
                  <wp:posOffset>33655</wp:posOffset>
                </wp:positionV>
                <wp:extent cx="9542780" cy="2889250"/>
                <wp:effectExtent l="0" t="0" r="20320" b="25400"/>
                <wp:wrapNone/>
                <wp:docPr id="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2780" cy="288925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AE728" id="Прямоугольник 6" o:spid="_x0000_s1026" style="position:absolute;margin-left:18.15pt;margin-top:2.65pt;width:751.4pt;height:22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">
                <v:fill opacity="0"/>
              </v:rect>
            </w:pict>
          </mc:Fallback>
        </mc:AlternateContent>
      </w:r>
    </w:p>
    <w:tbl>
      <w:tblPr>
        <w:tblW w:w="14201"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2346"/>
        <w:gridCol w:w="786"/>
        <w:gridCol w:w="729"/>
        <w:gridCol w:w="894"/>
        <w:gridCol w:w="993"/>
        <w:gridCol w:w="992"/>
        <w:gridCol w:w="992"/>
        <w:gridCol w:w="1318"/>
        <w:gridCol w:w="1092"/>
        <w:gridCol w:w="1134"/>
        <w:gridCol w:w="2126"/>
      </w:tblGrid>
      <w:tr w:rsidR="004B4367" w:rsidRPr="00521F89" w:rsidTr="003F3063">
        <w:tc>
          <w:tcPr>
            <w:tcW w:w="799" w:type="dxa"/>
            <w:vMerge w:val="restart"/>
            <w:shd w:val="clear" w:color="auto" w:fill="auto"/>
            <w:vAlign w:val="center"/>
          </w:tcPr>
          <w:p w:rsidR="004B4367" w:rsidRPr="00521F89" w:rsidRDefault="004B4367" w:rsidP="00282BE2">
            <w:pPr>
              <w:jc w:val="center"/>
            </w:pPr>
            <w:r w:rsidRPr="00521F89">
              <w:t>№ п/п</w:t>
            </w:r>
          </w:p>
        </w:tc>
        <w:tc>
          <w:tcPr>
            <w:tcW w:w="2346" w:type="dxa"/>
            <w:vMerge w:val="restart"/>
            <w:shd w:val="clear" w:color="auto" w:fill="auto"/>
            <w:vAlign w:val="center"/>
          </w:tcPr>
          <w:p w:rsidR="004B4367" w:rsidRPr="00521F89" w:rsidRDefault="004B4367" w:rsidP="00282BE2">
            <w:pPr>
              <w:jc w:val="center"/>
            </w:pPr>
            <w:r w:rsidRPr="00521F89">
              <w:t>Адрес</w:t>
            </w:r>
          </w:p>
        </w:tc>
        <w:tc>
          <w:tcPr>
            <w:tcW w:w="786" w:type="dxa"/>
            <w:vMerge w:val="restart"/>
            <w:shd w:val="clear" w:color="auto" w:fill="auto"/>
            <w:vAlign w:val="center"/>
          </w:tcPr>
          <w:p w:rsidR="004B4367" w:rsidRPr="00521F89" w:rsidRDefault="004B4367" w:rsidP="00282BE2">
            <w:pPr>
              <w:jc w:val="center"/>
            </w:pPr>
            <w:r w:rsidRPr="00521F89">
              <w:t>№ дома</w:t>
            </w:r>
          </w:p>
        </w:tc>
        <w:tc>
          <w:tcPr>
            <w:tcW w:w="729" w:type="dxa"/>
            <w:vMerge w:val="restart"/>
            <w:shd w:val="clear" w:color="auto" w:fill="auto"/>
            <w:vAlign w:val="center"/>
          </w:tcPr>
          <w:p w:rsidR="004B4367" w:rsidRPr="00521F89" w:rsidRDefault="004B4367" w:rsidP="00282BE2">
            <w:pPr>
              <w:jc w:val="center"/>
            </w:pPr>
            <w:r w:rsidRPr="00521F89">
              <w:t>Этажность дома</w:t>
            </w:r>
          </w:p>
        </w:tc>
        <w:tc>
          <w:tcPr>
            <w:tcW w:w="894" w:type="dxa"/>
            <w:vMerge w:val="restart"/>
            <w:shd w:val="clear" w:color="auto" w:fill="auto"/>
            <w:vAlign w:val="center"/>
          </w:tcPr>
          <w:p w:rsidR="004B4367" w:rsidRPr="00521F89" w:rsidRDefault="004B4367" w:rsidP="004B4367">
            <w:pPr>
              <w:jc w:val="center"/>
            </w:pPr>
            <w:r>
              <w:t>Количество жилых помещений в доме</w:t>
            </w:r>
          </w:p>
        </w:tc>
        <w:tc>
          <w:tcPr>
            <w:tcW w:w="2977" w:type="dxa"/>
            <w:gridSpan w:val="3"/>
            <w:shd w:val="clear" w:color="auto" w:fill="auto"/>
            <w:vAlign w:val="center"/>
          </w:tcPr>
          <w:p w:rsidR="004B4367" w:rsidRPr="00521F89" w:rsidRDefault="004B4367" w:rsidP="0085792F">
            <w:pPr>
              <w:jc w:val="center"/>
            </w:pPr>
            <w:r w:rsidRPr="00521F89">
              <w:t>Площадь помещений многоквартирного дома, м</w:t>
            </w:r>
            <w:r w:rsidRPr="00521F89">
              <w:rPr>
                <w:vertAlign w:val="superscript"/>
              </w:rPr>
              <w:t>2</w:t>
            </w:r>
          </w:p>
        </w:tc>
        <w:tc>
          <w:tcPr>
            <w:tcW w:w="3544" w:type="dxa"/>
            <w:gridSpan w:val="3"/>
            <w:shd w:val="clear" w:color="auto" w:fill="auto"/>
            <w:vAlign w:val="center"/>
          </w:tcPr>
          <w:p w:rsidR="004B4367" w:rsidRPr="00521F89" w:rsidRDefault="004B4367" w:rsidP="00DA5957">
            <w:pPr>
              <w:ind w:left="-34" w:right="-43"/>
              <w:jc w:val="center"/>
            </w:pPr>
            <w:r w:rsidRPr="00521F89">
              <w:t xml:space="preserve">Сведения о </w:t>
            </w:r>
            <w:r w:rsidRPr="00521F89">
              <w:rPr>
                <w:b/>
              </w:rPr>
              <w:t>ОДПУ</w:t>
            </w:r>
          </w:p>
        </w:tc>
        <w:tc>
          <w:tcPr>
            <w:tcW w:w="2126" w:type="dxa"/>
            <w:vMerge w:val="restart"/>
            <w:shd w:val="clear" w:color="auto" w:fill="auto"/>
            <w:vAlign w:val="center"/>
          </w:tcPr>
          <w:p w:rsidR="004B4367" w:rsidRPr="00521F89" w:rsidRDefault="004B4367" w:rsidP="004B4367">
            <w:pPr>
              <w:ind w:left="-34" w:right="-43"/>
              <w:jc w:val="center"/>
            </w:pPr>
            <w:r w:rsidRPr="00521F89">
              <w:t>Количество жилых помещени</w:t>
            </w:r>
            <w:r>
              <w:t>й</w:t>
            </w:r>
            <w:r w:rsidRPr="00521F89">
              <w:t>,                                    оборудованных</w:t>
            </w:r>
            <w:r w:rsidRPr="00521F89">
              <w:rPr>
                <w:b/>
              </w:rPr>
              <w:t xml:space="preserve"> ИПУ</w:t>
            </w:r>
          </w:p>
        </w:tc>
      </w:tr>
      <w:tr w:rsidR="004B4367" w:rsidRPr="00521F89" w:rsidTr="003F3063">
        <w:tc>
          <w:tcPr>
            <w:tcW w:w="799" w:type="dxa"/>
            <w:vMerge/>
            <w:shd w:val="clear" w:color="auto" w:fill="auto"/>
            <w:vAlign w:val="center"/>
          </w:tcPr>
          <w:p w:rsidR="004B4367" w:rsidRPr="00521F89" w:rsidRDefault="004B4367" w:rsidP="00282BE2">
            <w:pPr>
              <w:jc w:val="center"/>
            </w:pPr>
          </w:p>
        </w:tc>
        <w:tc>
          <w:tcPr>
            <w:tcW w:w="2346" w:type="dxa"/>
            <w:vMerge/>
            <w:shd w:val="clear" w:color="auto" w:fill="auto"/>
            <w:vAlign w:val="center"/>
          </w:tcPr>
          <w:p w:rsidR="004B4367" w:rsidRPr="00521F89" w:rsidRDefault="004B4367" w:rsidP="00282BE2">
            <w:pPr>
              <w:jc w:val="center"/>
            </w:pPr>
          </w:p>
        </w:tc>
        <w:tc>
          <w:tcPr>
            <w:tcW w:w="786" w:type="dxa"/>
            <w:vMerge/>
            <w:shd w:val="clear" w:color="auto" w:fill="auto"/>
            <w:vAlign w:val="center"/>
          </w:tcPr>
          <w:p w:rsidR="004B4367" w:rsidRPr="00521F89" w:rsidRDefault="004B4367" w:rsidP="00282BE2">
            <w:pPr>
              <w:jc w:val="center"/>
            </w:pPr>
          </w:p>
        </w:tc>
        <w:tc>
          <w:tcPr>
            <w:tcW w:w="729" w:type="dxa"/>
            <w:vMerge/>
            <w:shd w:val="clear" w:color="auto" w:fill="auto"/>
            <w:vAlign w:val="center"/>
          </w:tcPr>
          <w:p w:rsidR="004B4367" w:rsidRPr="00521F89" w:rsidRDefault="004B4367" w:rsidP="00282BE2">
            <w:pPr>
              <w:jc w:val="center"/>
            </w:pPr>
          </w:p>
        </w:tc>
        <w:tc>
          <w:tcPr>
            <w:tcW w:w="894" w:type="dxa"/>
            <w:vMerge/>
            <w:shd w:val="clear" w:color="auto" w:fill="auto"/>
            <w:vAlign w:val="center"/>
          </w:tcPr>
          <w:p w:rsidR="004B4367" w:rsidRPr="00521F89" w:rsidRDefault="004B4367" w:rsidP="00282BE2">
            <w:pPr>
              <w:jc w:val="center"/>
            </w:pPr>
          </w:p>
        </w:tc>
        <w:tc>
          <w:tcPr>
            <w:tcW w:w="993" w:type="dxa"/>
            <w:shd w:val="clear" w:color="auto" w:fill="auto"/>
          </w:tcPr>
          <w:p w:rsidR="004B4367" w:rsidRPr="00521F89" w:rsidRDefault="004B4367" w:rsidP="0085792F">
            <w:pPr>
              <w:jc w:val="center"/>
            </w:pPr>
            <w:r w:rsidRPr="00521F89">
              <w:t xml:space="preserve">жилых </w:t>
            </w:r>
          </w:p>
        </w:tc>
        <w:tc>
          <w:tcPr>
            <w:tcW w:w="992" w:type="dxa"/>
            <w:shd w:val="clear" w:color="auto" w:fill="auto"/>
          </w:tcPr>
          <w:p w:rsidR="004B4367" w:rsidRPr="00521F89" w:rsidRDefault="004B4367" w:rsidP="0085792F">
            <w:pPr>
              <w:jc w:val="center"/>
            </w:pPr>
            <w:r w:rsidRPr="00521F89">
              <w:t xml:space="preserve">нежилых </w:t>
            </w:r>
          </w:p>
        </w:tc>
        <w:tc>
          <w:tcPr>
            <w:tcW w:w="992" w:type="dxa"/>
            <w:shd w:val="clear" w:color="auto" w:fill="auto"/>
          </w:tcPr>
          <w:p w:rsidR="004B4367" w:rsidRPr="00521F89" w:rsidRDefault="004B4367" w:rsidP="0085792F">
            <w:pPr>
              <w:jc w:val="center"/>
            </w:pPr>
            <w:r w:rsidRPr="00521F89">
              <w:t>являющихся общей собственностью</w:t>
            </w:r>
          </w:p>
        </w:tc>
        <w:tc>
          <w:tcPr>
            <w:tcW w:w="1318" w:type="dxa"/>
            <w:shd w:val="clear" w:color="auto" w:fill="auto"/>
            <w:vAlign w:val="center"/>
          </w:tcPr>
          <w:p w:rsidR="004B4367" w:rsidRPr="00521F89" w:rsidRDefault="004B4367" w:rsidP="0085792F">
            <w:pPr>
              <w:ind w:left="-34" w:right="-43"/>
              <w:jc w:val="center"/>
            </w:pPr>
            <w:r w:rsidRPr="00521F89">
              <w:t>Марка и заводской № прибора учета холодной воды</w:t>
            </w:r>
          </w:p>
        </w:tc>
        <w:tc>
          <w:tcPr>
            <w:tcW w:w="1092" w:type="dxa"/>
            <w:shd w:val="clear" w:color="auto" w:fill="auto"/>
            <w:vAlign w:val="center"/>
          </w:tcPr>
          <w:p w:rsidR="004B4367" w:rsidRPr="00521F89" w:rsidRDefault="004B4367" w:rsidP="0085792F">
            <w:pPr>
              <w:ind w:left="-34" w:right="-43"/>
              <w:jc w:val="center"/>
            </w:pPr>
            <w:r w:rsidRPr="00521F89">
              <w:t>Марка и заводской № прибора учета горячей воды</w:t>
            </w:r>
          </w:p>
        </w:tc>
        <w:tc>
          <w:tcPr>
            <w:tcW w:w="1134" w:type="dxa"/>
            <w:shd w:val="clear" w:color="auto" w:fill="auto"/>
            <w:vAlign w:val="center"/>
          </w:tcPr>
          <w:p w:rsidR="004B4367" w:rsidRPr="00521F89" w:rsidRDefault="004B4367" w:rsidP="00DA5957">
            <w:pPr>
              <w:ind w:left="-34" w:right="-43"/>
              <w:jc w:val="center"/>
            </w:pPr>
            <w:r w:rsidRPr="00521F89">
              <w:t>Марка и заводской № прибора учета сточных вод</w:t>
            </w:r>
          </w:p>
        </w:tc>
        <w:tc>
          <w:tcPr>
            <w:tcW w:w="2126" w:type="dxa"/>
            <w:vMerge/>
            <w:shd w:val="clear" w:color="auto" w:fill="auto"/>
            <w:vAlign w:val="center"/>
          </w:tcPr>
          <w:p w:rsidR="004B4367" w:rsidRPr="00521F89" w:rsidRDefault="004B4367" w:rsidP="00270502">
            <w:pPr>
              <w:jc w:val="center"/>
            </w:pPr>
          </w:p>
        </w:tc>
      </w:tr>
      <w:tr w:rsidR="004B4367" w:rsidRPr="00521F89" w:rsidTr="003F3063">
        <w:tc>
          <w:tcPr>
            <w:tcW w:w="799" w:type="dxa"/>
            <w:shd w:val="clear" w:color="auto" w:fill="auto"/>
          </w:tcPr>
          <w:p w:rsidR="004B4367" w:rsidRPr="00521F89" w:rsidRDefault="004B4367" w:rsidP="00282BE2">
            <w:pPr>
              <w:jc w:val="center"/>
            </w:pPr>
            <w:r w:rsidRPr="00521F89">
              <w:t>1</w:t>
            </w:r>
          </w:p>
        </w:tc>
        <w:tc>
          <w:tcPr>
            <w:tcW w:w="2346" w:type="dxa"/>
            <w:shd w:val="clear" w:color="auto" w:fill="auto"/>
          </w:tcPr>
          <w:p w:rsidR="004B4367" w:rsidRPr="00521F89" w:rsidRDefault="004B4367" w:rsidP="00282BE2">
            <w:pPr>
              <w:jc w:val="center"/>
            </w:pPr>
            <w:r w:rsidRPr="00521F89">
              <w:t>2</w:t>
            </w:r>
          </w:p>
        </w:tc>
        <w:tc>
          <w:tcPr>
            <w:tcW w:w="786" w:type="dxa"/>
            <w:shd w:val="clear" w:color="auto" w:fill="auto"/>
          </w:tcPr>
          <w:p w:rsidR="004B4367" w:rsidRPr="00521F89" w:rsidRDefault="004B4367" w:rsidP="00282BE2">
            <w:pPr>
              <w:jc w:val="center"/>
            </w:pPr>
            <w:r w:rsidRPr="00521F89">
              <w:t>3</w:t>
            </w:r>
          </w:p>
        </w:tc>
        <w:tc>
          <w:tcPr>
            <w:tcW w:w="729" w:type="dxa"/>
            <w:shd w:val="clear" w:color="auto" w:fill="auto"/>
          </w:tcPr>
          <w:p w:rsidR="004B4367" w:rsidRPr="00521F89" w:rsidRDefault="004B4367" w:rsidP="001370E2">
            <w:pPr>
              <w:jc w:val="center"/>
            </w:pPr>
            <w:r>
              <w:t>4</w:t>
            </w:r>
          </w:p>
        </w:tc>
        <w:tc>
          <w:tcPr>
            <w:tcW w:w="894" w:type="dxa"/>
            <w:shd w:val="clear" w:color="auto" w:fill="auto"/>
          </w:tcPr>
          <w:p w:rsidR="004B4367" w:rsidRPr="00521F89" w:rsidRDefault="004B4367" w:rsidP="004B4367">
            <w:pPr>
              <w:jc w:val="center"/>
            </w:pPr>
            <w:r>
              <w:t>5</w:t>
            </w:r>
          </w:p>
        </w:tc>
        <w:tc>
          <w:tcPr>
            <w:tcW w:w="993" w:type="dxa"/>
            <w:shd w:val="clear" w:color="auto" w:fill="auto"/>
          </w:tcPr>
          <w:p w:rsidR="004B4367" w:rsidRPr="00521F89" w:rsidRDefault="004B4367" w:rsidP="001370E2">
            <w:pPr>
              <w:jc w:val="center"/>
            </w:pPr>
            <w:r>
              <w:t>6</w:t>
            </w:r>
          </w:p>
        </w:tc>
        <w:tc>
          <w:tcPr>
            <w:tcW w:w="992" w:type="dxa"/>
            <w:shd w:val="clear" w:color="auto" w:fill="auto"/>
          </w:tcPr>
          <w:p w:rsidR="004B4367" w:rsidRPr="00521F89" w:rsidRDefault="004B4367" w:rsidP="001370E2">
            <w:pPr>
              <w:jc w:val="center"/>
            </w:pPr>
            <w:r>
              <w:t>7</w:t>
            </w:r>
          </w:p>
        </w:tc>
        <w:tc>
          <w:tcPr>
            <w:tcW w:w="992" w:type="dxa"/>
            <w:shd w:val="clear" w:color="auto" w:fill="auto"/>
          </w:tcPr>
          <w:p w:rsidR="004B4367" w:rsidRPr="00521F89" w:rsidRDefault="004B4367" w:rsidP="001370E2">
            <w:pPr>
              <w:jc w:val="center"/>
            </w:pPr>
            <w:r>
              <w:t>8</w:t>
            </w:r>
          </w:p>
        </w:tc>
        <w:tc>
          <w:tcPr>
            <w:tcW w:w="1318" w:type="dxa"/>
            <w:shd w:val="clear" w:color="auto" w:fill="auto"/>
          </w:tcPr>
          <w:p w:rsidR="004B4367" w:rsidRPr="00521F89" w:rsidRDefault="004B4367" w:rsidP="00DA5957">
            <w:pPr>
              <w:jc w:val="center"/>
            </w:pPr>
            <w:r>
              <w:t>9</w:t>
            </w:r>
          </w:p>
        </w:tc>
        <w:tc>
          <w:tcPr>
            <w:tcW w:w="1092" w:type="dxa"/>
            <w:shd w:val="clear" w:color="auto" w:fill="auto"/>
          </w:tcPr>
          <w:p w:rsidR="004B4367" w:rsidRPr="00521F89" w:rsidRDefault="004B4367" w:rsidP="00DA5957">
            <w:pPr>
              <w:jc w:val="center"/>
            </w:pPr>
            <w:r>
              <w:t>10</w:t>
            </w:r>
          </w:p>
        </w:tc>
        <w:tc>
          <w:tcPr>
            <w:tcW w:w="1134" w:type="dxa"/>
            <w:shd w:val="clear" w:color="auto" w:fill="auto"/>
          </w:tcPr>
          <w:p w:rsidR="004B4367" w:rsidRPr="00521F89" w:rsidRDefault="004B4367" w:rsidP="0085792F">
            <w:pPr>
              <w:jc w:val="center"/>
            </w:pPr>
            <w:r>
              <w:t>11</w:t>
            </w:r>
          </w:p>
        </w:tc>
        <w:tc>
          <w:tcPr>
            <w:tcW w:w="2126" w:type="dxa"/>
            <w:shd w:val="clear" w:color="auto" w:fill="auto"/>
          </w:tcPr>
          <w:p w:rsidR="004B4367" w:rsidRPr="00521F89" w:rsidRDefault="004B4367" w:rsidP="00AA1261">
            <w:pPr>
              <w:jc w:val="center"/>
            </w:pPr>
            <w:r>
              <w:t>12</w:t>
            </w:r>
          </w:p>
        </w:tc>
      </w:tr>
      <w:tr w:rsidR="00364A69" w:rsidRPr="00521F89" w:rsidTr="005E74C5">
        <w:tc>
          <w:tcPr>
            <w:tcW w:w="799" w:type="dxa"/>
            <w:shd w:val="clear" w:color="auto" w:fill="auto"/>
          </w:tcPr>
          <w:p w:rsidR="00364A69" w:rsidRPr="00521F89" w:rsidRDefault="00364A69" w:rsidP="00364A69">
            <w:pPr>
              <w:jc w:val="center"/>
            </w:pPr>
            <w:r>
              <w:t>1</w:t>
            </w:r>
          </w:p>
        </w:tc>
        <w:tc>
          <w:tcPr>
            <w:tcW w:w="2346" w:type="dxa"/>
            <w:shd w:val="clear" w:color="auto" w:fill="auto"/>
          </w:tcPr>
          <w:p w:rsidR="00364A69" w:rsidRPr="00C9165A" w:rsidRDefault="00364A69" w:rsidP="0054045F">
            <w:pPr>
              <w:rPr>
                <w:color w:val="000000"/>
                <w:sz w:val="18"/>
                <w:szCs w:val="18"/>
              </w:rPr>
            </w:pPr>
          </w:p>
        </w:tc>
        <w:tc>
          <w:tcPr>
            <w:tcW w:w="786" w:type="dxa"/>
            <w:shd w:val="clear" w:color="auto" w:fill="auto"/>
          </w:tcPr>
          <w:p w:rsidR="00364A69" w:rsidRPr="00521F89" w:rsidRDefault="00364A69" w:rsidP="00364A69"/>
        </w:tc>
        <w:tc>
          <w:tcPr>
            <w:tcW w:w="729" w:type="dxa"/>
            <w:shd w:val="clear" w:color="auto" w:fill="auto"/>
          </w:tcPr>
          <w:p w:rsidR="00364A69" w:rsidRPr="00521F89" w:rsidRDefault="00364A69" w:rsidP="00364A69">
            <w:pPr>
              <w:jc w:val="center"/>
            </w:pPr>
          </w:p>
        </w:tc>
        <w:tc>
          <w:tcPr>
            <w:tcW w:w="894" w:type="dxa"/>
            <w:shd w:val="clear" w:color="auto" w:fill="auto"/>
          </w:tcPr>
          <w:p w:rsidR="00364A69" w:rsidRPr="00521F89" w:rsidRDefault="00364A69" w:rsidP="00364A69">
            <w:pPr>
              <w:jc w:val="center"/>
            </w:pPr>
          </w:p>
        </w:tc>
        <w:tc>
          <w:tcPr>
            <w:tcW w:w="993" w:type="dxa"/>
            <w:shd w:val="clear" w:color="auto" w:fill="auto"/>
          </w:tcPr>
          <w:p w:rsidR="00364A69" w:rsidRPr="00521F89" w:rsidRDefault="00364A69" w:rsidP="00364A69">
            <w:pPr>
              <w:jc w:val="center"/>
            </w:pPr>
          </w:p>
        </w:tc>
        <w:tc>
          <w:tcPr>
            <w:tcW w:w="992" w:type="dxa"/>
            <w:shd w:val="clear" w:color="auto" w:fill="auto"/>
          </w:tcPr>
          <w:p w:rsidR="00364A69" w:rsidRPr="00521F89" w:rsidRDefault="00364A69" w:rsidP="00364A69">
            <w:pPr>
              <w:jc w:val="center"/>
            </w:pPr>
          </w:p>
        </w:tc>
        <w:tc>
          <w:tcPr>
            <w:tcW w:w="992" w:type="dxa"/>
            <w:shd w:val="clear" w:color="auto" w:fill="auto"/>
          </w:tcPr>
          <w:p w:rsidR="00364A69" w:rsidRPr="00521F89" w:rsidRDefault="00364A69" w:rsidP="00364A69">
            <w:pPr>
              <w:jc w:val="center"/>
            </w:pPr>
          </w:p>
        </w:tc>
        <w:tc>
          <w:tcPr>
            <w:tcW w:w="1318" w:type="dxa"/>
            <w:shd w:val="clear" w:color="auto" w:fill="auto"/>
          </w:tcPr>
          <w:p w:rsidR="00364A69" w:rsidRPr="00521F89" w:rsidRDefault="00364A69" w:rsidP="00364A69">
            <w:pPr>
              <w:jc w:val="center"/>
            </w:pPr>
          </w:p>
        </w:tc>
        <w:tc>
          <w:tcPr>
            <w:tcW w:w="1092" w:type="dxa"/>
            <w:shd w:val="clear" w:color="auto" w:fill="auto"/>
          </w:tcPr>
          <w:p w:rsidR="00364A69" w:rsidRPr="00521F89" w:rsidRDefault="00364A69" w:rsidP="00364A69">
            <w:pPr>
              <w:jc w:val="center"/>
            </w:pPr>
          </w:p>
        </w:tc>
        <w:tc>
          <w:tcPr>
            <w:tcW w:w="1134" w:type="dxa"/>
            <w:shd w:val="clear" w:color="auto" w:fill="auto"/>
          </w:tcPr>
          <w:p w:rsidR="00364A69" w:rsidRPr="00521F89" w:rsidRDefault="00364A69" w:rsidP="00364A69">
            <w:pPr>
              <w:jc w:val="center"/>
            </w:pPr>
          </w:p>
        </w:tc>
        <w:tc>
          <w:tcPr>
            <w:tcW w:w="2126" w:type="dxa"/>
            <w:shd w:val="clear" w:color="auto" w:fill="auto"/>
          </w:tcPr>
          <w:p w:rsidR="00364A69" w:rsidRPr="00521F89" w:rsidRDefault="00364A69" w:rsidP="00364A69">
            <w:pPr>
              <w:jc w:val="center"/>
            </w:pPr>
          </w:p>
        </w:tc>
      </w:tr>
      <w:tr w:rsidR="00364A69" w:rsidRPr="00521F89" w:rsidTr="005E74C5">
        <w:tc>
          <w:tcPr>
            <w:tcW w:w="799" w:type="dxa"/>
            <w:shd w:val="clear" w:color="auto" w:fill="auto"/>
          </w:tcPr>
          <w:p w:rsidR="00364A69" w:rsidRDefault="00364A69" w:rsidP="00364A69">
            <w:pPr>
              <w:jc w:val="center"/>
            </w:pPr>
          </w:p>
        </w:tc>
        <w:tc>
          <w:tcPr>
            <w:tcW w:w="2346" w:type="dxa"/>
            <w:shd w:val="clear" w:color="auto" w:fill="auto"/>
          </w:tcPr>
          <w:p w:rsidR="00364A69" w:rsidRDefault="00364A69" w:rsidP="00364A69">
            <w:pPr>
              <w:rPr>
                <w:snapToGrid w:val="0"/>
                <w:color w:val="000000"/>
                <w:sz w:val="22"/>
                <w:szCs w:val="22"/>
              </w:rPr>
            </w:pPr>
          </w:p>
        </w:tc>
        <w:tc>
          <w:tcPr>
            <w:tcW w:w="786" w:type="dxa"/>
            <w:shd w:val="clear" w:color="auto" w:fill="auto"/>
          </w:tcPr>
          <w:p w:rsidR="00364A69" w:rsidRDefault="00364A69" w:rsidP="00364A69">
            <w:pPr>
              <w:jc w:val="center"/>
            </w:pPr>
          </w:p>
        </w:tc>
        <w:tc>
          <w:tcPr>
            <w:tcW w:w="729" w:type="dxa"/>
            <w:shd w:val="clear" w:color="auto" w:fill="auto"/>
          </w:tcPr>
          <w:p w:rsidR="00364A69" w:rsidRPr="00521F89" w:rsidRDefault="00364A69" w:rsidP="00364A69">
            <w:pPr>
              <w:jc w:val="center"/>
            </w:pPr>
          </w:p>
        </w:tc>
        <w:tc>
          <w:tcPr>
            <w:tcW w:w="894" w:type="dxa"/>
            <w:shd w:val="clear" w:color="auto" w:fill="auto"/>
          </w:tcPr>
          <w:p w:rsidR="00364A69" w:rsidRPr="00521F89" w:rsidRDefault="00364A69" w:rsidP="00364A69">
            <w:pPr>
              <w:jc w:val="center"/>
            </w:pPr>
          </w:p>
        </w:tc>
        <w:tc>
          <w:tcPr>
            <w:tcW w:w="993" w:type="dxa"/>
            <w:shd w:val="clear" w:color="auto" w:fill="auto"/>
          </w:tcPr>
          <w:p w:rsidR="00364A69" w:rsidRPr="00521F89" w:rsidRDefault="00364A69" w:rsidP="00364A69">
            <w:pPr>
              <w:jc w:val="center"/>
            </w:pPr>
          </w:p>
        </w:tc>
        <w:tc>
          <w:tcPr>
            <w:tcW w:w="992" w:type="dxa"/>
            <w:shd w:val="clear" w:color="auto" w:fill="auto"/>
          </w:tcPr>
          <w:p w:rsidR="00364A69" w:rsidRPr="00521F89" w:rsidRDefault="00364A69" w:rsidP="00364A69">
            <w:pPr>
              <w:jc w:val="center"/>
            </w:pPr>
          </w:p>
        </w:tc>
        <w:tc>
          <w:tcPr>
            <w:tcW w:w="992" w:type="dxa"/>
            <w:shd w:val="clear" w:color="auto" w:fill="auto"/>
          </w:tcPr>
          <w:p w:rsidR="00364A69" w:rsidRPr="00521F89" w:rsidRDefault="00364A69" w:rsidP="00364A69">
            <w:pPr>
              <w:jc w:val="center"/>
            </w:pPr>
          </w:p>
        </w:tc>
        <w:tc>
          <w:tcPr>
            <w:tcW w:w="1318" w:type="dxa"/>
            <w:shd w:val="clear" w:color="auto" w:fill="auto"/>
          </w:tcPr>
          <w:p w:rsidR="00364A69" w:rsidRPr="00521F89" w:rsidRDefault="00364A69" w:rsidP="00364A69">
            <w:pPr>
              <w:jc w:val="center"/>
            </w:pPr>
          </w:p>
        </w:tc>
        <w:tc>
          <w:tcPr>
            <w:tcW w:w="1092" w:type="dxa"/>
            <w:shd w:val="clear" w:color="auto" w:fill="auto"/>
          </w:tcPr>
          <w:p w:rsidR="00364A69" w:rsidRPr="00521F89" w:rsidRDefault="00364A69" w:rsidP="00364A69">
            <w:pPr>
              <w:jc w:val="center"/>
            </w:pPr>
          </w:p>
        </w:tc>
        <w:tc>
          <w:tcPr>
            <w:tcW w:w="1134" w:type="dxa"/>
            <w:shd w:val="clear" w:color="auto" w:fill="auto"/>
          </w:tcPr>
          <w:p w:rsidR="00364A69" w:rsidRPr="00521F89" w:rsidRDefault="00364A69" w:rsidP="00364A69">
            <w:pPr>
              <w:jc w:val="center"/>
            </w:pPr>
          </w:p>
        </w:tc>
        <w:tc>
          <w:tcPr>
            <w:tcW w:w="2126" w:type="dxa"/>
            <w:shd w:val="clear" w:color="auto" w:fill="auto"/>
          </w:tcPr>
          <w:p w:rsidR="00364A69" w:rsidRPr="00521F89" w:rsidRDefault="00364A69" w:rsidP="00364A69">
            <w:pPr>
              <w:jc w:val="center"/>
            </w:pPr>
          </w:p>
        </w:tc>
      </w:tr>
      <w:tr w:rsidR="004B4367" w:rsidRPr="00521F89" w:rsidTr="00102CC1">
        <w:tc>
          <w:tcPr>
            <w:tcW w:w="5554" w:type="dxa"/>
            <w:gridSpan w:val="5"/>
            <w:shd w:val="clear" w:color="auto" w:fill="auto"/>
          </w:tcPr>
          <w:p w:rsidR="004B4367" w:rsidRPr="00521F89" w:rsidRDefault="004B4367" w:rsidP="001370E2">
            <w:pPr>
              <w:jc w:val="center"/>
            </w:pPr>
            <w:r w:rsidRPr="00521F89">
              <w:t>ИТОГО</w:t>
            </w:r>
          </w:p>
        </w:tc>
        <w:tc>
          <w:tcPr>
            <w:tcW w:w="993" w:type="dxa"/>
            <w:shd w:val="clear" w:color="auto" w:fill="auto"/>
          </w:tcPr>
          <w:p w:rsidR="004B4367" w:rsidRPr="00521F89" w:rsidRDefault="004B4367" w:rsidP="00270502">
            <w:pPr>
              <w:jc w:val="center"/>
            </w:pPr>
          </w:p>
        </w:tc>
        <w:tc>
          <w:tcPr>
            <w:tcW w:w="992" w:type="dxa"/>
            <w:shd w:val="clear" w:color="auto" w:fill="auto"/>
          </w:tcPr>
          <w:p w:rsidR="004B4367" w:rsidRPr="00521F89" w:rsidRDefault="004B4367" w:rsidP="00270502">
            <w:pPr>
              <w:jc w:val="center"/>
            </w:pPr>
          </w:p>
        </w:tc>
        <w:tc>
          <w:tcPr>
            <w:tcW w:w="992" w:type="dxa"/>
            <w:shd w:val="clear" w:color="auto" w:fill="auto"/>
          </w:tcPr>
          <w:p w:rsidR="004B4367" w:rsidRPr="00521F89" w:rsidRDefault="004B4367" w:rsidP="00270502">
            <w:pPr>
              <w:jc w:val="center"/>
            </w:pPr>
          </w:p>
        </w:tc>
        <w:tc>
          <w:tcPr>
            <w:tcW w:w="1318" w:type="dxa"/>
            <w:shd w:val="clear" w:color="auto" w:fill="auto"/>
          </w:tcPr>
          <w:p w:rsidR="004B4367" w:rsidRPr="00521F89" w:rsidRDefault="004B4367" w:rsidP="00282BE2">
            <w:pPr>
              <w:jc w:val="center"/>
            </w:pPr>
          </w:p>
        </w:tc>
        <w:tc>
          <w:tcPr>
            <w:tcW w:w="1092" w:type="dxa"/>
            <w:shd w:val="clear" w:color="auto" w:fill="auto"/>
          </w:tcPr>
          <w:p w:rsidR="004B4367" w:rsidRPr="00521F89" w:rsidRDefault="004B4367" w:rsidP="00282BE2">
            <w:pPr>
              <w:jc w:val="center"/>
            </w:pPr>
          </w:p>
        </w:tc>
        <w:tc>
          <w:tcPr>
            <w:tcW w:w="1134" w:type="dxa"/>
            <w:shd w:val="clear" w:color="auto" w:fill="auto"/>
          </w:tcPr>
          <w:p w:rsidR="004B4367" w:rsidRPr="00521F89" w:rsidRDefault="004B4367" w:rsidP="00282BE2">
            <w:pPr>
              <w:jc w:val="center"/>
            </w:pPr>
          </w:p>
        </w:tc>
        <w:tc>
          <w:tcPr>
            <w:tcW w:w="2126" w:type="dxa"/>
            <w:shd w:val="clear" w:color="auto" w:fill="auto"/>
          </w:tcPr>
          <w:p w:rsidR="004B4367" w:rsidRPr="00521F89" w:rsidRDefault="004B4367" w:rsidP="00282BE2">
            <w:pPr>
              <w:jc w:val="center"/>
            </w:pPr>
          </w:p>
        </w:tc>
      </w:tr>
    </w:tbl>
    <w:p w:rsidR="00A339C1" w:rsidRPr="00521F89" w:rsidRDefault="00A339C1" w:rsidP="00A339C1">
      <w:pPr>
        <w:jc w:val="center"/>
      </w:pPr>
      <w:r w:rsidRPr="00521F89">
        <w:t>ПОДПИСИ СТОРОН</w:t>
      </w:r>
    </w:p>
    <w:tbl>
      <w:tblPr>
        <w:tblW w:w="14457" w:type="dxa"/>
        <w:tblInd w:w="632" w:type="dxa"/>
        <w:tblLook w:val="01E0" w:firstRow="1" w:lastRow="1" w:firstColumn="1" w:lastColumn="1" w:noHBand="0" w:noVBand="0"/>
      </w:tblPr>
      <w:tblGrid>
        <w:gridCol w:w="7377"/>
        <w:gridCol w:w="7080"/>
      </w:tblGrid>
      <w:tr w:rsidR="00521F89" w:rsidRPr="00521F89" w:rsidTr="00757138">
        <w:trPr>
          <w:trHeight w:val="296"/>
        </w:trPr>
        <w:tc>
          <w:tcPr>
            <w:tcW w:w="7377" w:type="dxa"/>
            <w:shd w:val="clear" w:color="auto" w:fill="auto"/>
          </w:tcPr>
          <w:p w:rsidR="00A339C1" w:rsidRPr="00521F89" w:rsidRDefault="00A339C1" w:rsidP="00282BE2">
            <w:pPr>
              <w:rPr>
                <w:b/>
              </w:rPr>
            </w:pPr>
            <w:r w:rsidRPr="00521F89">
              <w:rPr>
                <w:b/>
              </w:rPr>
              <w:t>Ресурсоснабжающая организация</w:t>
            </w:r>
          </w:p>
        </w:tc>
        <w:tc>
          <w:tcPr>
            <w:tcW w:w="7080" w:type="dxa"/>
            <w:shd w:val="clear" w:color="auto" w:fill="auto"/>
          </w:tcPr>
          <w:p w:rsidR="00A339C1" w:rsidRPr="00521F89" w:rsidRDefault="00A339C1" w:rsidP="00282BE2">
            <w:pPr>
              <w:jc w:val="center"/>
              <w:rPr>
                <w:b/>
              </w:rPr>
            </w:pPr>
            <w:r w:rsidRPr="00521F89">
              <w:rPr>
                <w:b/>
              </w:rPr>
              <w:t xml:space="preserve">                                           Исполнитель</w:t>
            </w:r>
          </w:p>
        </w:tc>
      </w:tr>
      <w:tr w:rsidR="00521F89" w:rsidRPr="00521F89" w:rsidTr="00757138">
        <w:trPr>
          <w:trHeight w:val="889"/>
        </w:trPr>
        <w:tc>
          <w:tcPr>
            <w:tcW w:w="7377" w:type="dxa"/>
            <w:shd w:val="clear" w:color="auto" w:fill="auto"/>
          </w:tcPr>
          <w:p w:rsidR="00A339C1" w:rsidRPr="00521F89" w:rsidRDefault="00A339C1" w:rsidP="00282BE2">
            <w:r w:rsidRPr="00521F89">
              <w:t>__________________________</w:t>
            </w:r>
          </w:p>
          <w:p w:rsidR="00A339C1" w:rsidRPr="00521F89" w:rsidRDefault="00A339C1" w:rsidP="00282BE2">
            <w:r w:rsidRPr="00521F89">
              <w:t>__________________________</w:t>
            </w:r>
          </w:p>
          <w:p w:rsidR="00A339C1" w:rsidRPr="00521F89" w:rsidRDefault="00A339C1" w:rsidP="00282BE2">
            <w:r w:rsidRPr="00521F89">
              <w:t>М.П.</w:t>
            </w:r>
          </w:p>
        </w:tc>
        <w:tc>
          <w:tcPr>
            <w:tcW w:w="7080" w:type="dxa"/>
            <w:shd w:val="clear" w:color="auto" w:fill="auto"/>
          </w:tcPr>
          <w:p w:rsidR="00A339C1" w:rsidRPr="00521F89" w:rsidRDefault="00A339C1" w:rsidP="00282BE2">
            <w:pPr>
              <w:jc w:val="right"/>
            </w:pPr>
            <w:r w:rsidRPr="00521F89">
              <w:t>__________________________</w:t>
            </w:r>
          </w:p>
          <w:p w:rsidR="00A339C1" w:rsidRPr="00521F89" w:rsidRDefault="00A339C1" w:rsidP="00282BE2">
            <w:pPr>
              <w:jc w:val="right"/>
            </w:pPr>
            <w:r w:rsidRPr="00521F89">
              <w:t>__________________________</w:t>
            </w:r>
          </w:p>
          <w:p w:rsidR="00A339C1" w:rsidRPr="00521F89" w:rsidRDefault="00A339C1" w:rsidP="00282BE2">
            <w:pPr>
              <w:jc w:val="center"/>
            </w:pPr>
            <w:r w:rsidRPr="00521F89">
              <w:t>М.П.</w:t>
            </w:r>
          </w:p>
        </w:tc>
      </w:tr>
    </w:tbl>
    <w:p w:rsidR="00A339C1" w:rsidRPr="00521F89" w:rsidRDefault="00A339C1" w:rsidP="00A339C1">
      <w:pPr>
        <w:jc w:val="center"/>
      </w:pPr>
    </w:p>
    <w:p w:rsidR="00A339C1" w:rsidRPr="00521F89" w:rsidRDefault="00A339C1" w:rsidP="00A339C1">
      <w:pPr>
        <w:jc w:val="center"/>
      </w:pPr>
      <w:r w:rsidRPr="00521F89">
        <w:t>СОГЛАСОВАНО</w:t>
      </w:r>
    </w:p>
    <w:p w:rsidR="00A339C1" w:rsidRPr="00521F89" w:rsidRDefault="00A339C1" w:rsidP="00A339C1">
      <w:pPr>
        <w:jc w:val="center"/>
      </w:pPr>
    </w:p>
    <w:tbl>
      <w:tblPr>
        <w:tblW w:w="14457" w:type="dxa"/>
        <w:tblInd w:w="632" w:type="dxa"/>
        <w:tblLook w:val="01E0" w:firstRow="1" w:lastRow="1" w:firstColumn="1" w:lastColumn="1" w:noHBand="0" w:noVBand="0"/>
      </w:tblPr>
      <w:tblGrid>
        <w:gridCol w:w="7377"/>
        <w:gridCol w:w="7080"/>
      </w:tblGrid>
      <w:tr w:rsidR="00521F89" w:rsidRPr="00521F89" w:rsidTr="0085792F">
        <w:trPr>
          <w:trHeight w:val="296"/>
        </w:trPr>
        <w:tc>
          <w:tcPr>
            <w:tcW w:w="7377" w:type="dxa"/>
            <w:shd w:val="clear" w:color="auto" w:fill="auto"/>
          </w:tcPr>
          <w:p w:rsidR="00757138" w:rsidRDefault="00757138" w:rsidP="0085792F">
            <w:pPr>
              <w:rPr>
                <w:b/>
              </w:rPr>
            </w:pPr>
            <w:r w:rsidRPr="00521F89">
              <w:rPr>
                <w:b/>
              </w:rPr>
              <w:t>Ресурсоснабжающая организация</w:t>
            </w:r>
          </w:p>
          <w:p w:rsidR="00032383" w:rsidRPr="00521F89" w:rsidRDefault="00032383" w:rsidP="0085792F">
            <w:pPr>
              <w:rPr>
                <w:b/>
              </w:rPr>
            </w:pPr>
          </w:p>
        </w:tc>
        <w:tc>
          <w:tcPr>
            <w:tcW w:w="7080" w:type="dxa"/>
            <w:shd w:val="clear" w:color="auto" w:fill="auto"/>
          </w:tcPr>
          <w:p w:rsidR="00757138" w:rsidRPr="00521F89" w:rsidRDefault="00032383" w:rsidP="00665134">
            <w:pPr>
              <w:rPr>
                <w:b/>
              </w:rPr>
            </w:pPr>
            <w:r>
              <w:rPr>
                <w:b/>
              </w:rPr>
              <w:t>Исп</w:t>
            </w:r>
            <w:r w:rsidR="00757138" w:rsidRPr="00521F89">
              <w:rPr>
                <w:b/>
              </w:rPr>
              <w:t>олнитель</w:t>
            </w:r>
          </w:p>
        </w:tc>
      </w:tr>
      <w:tr w:rsidR="00F91B54" w:rsidRPr="00521F89" w:rsidTr="0085792F">
        <w:trPr>
          <w:trHeight w:val="889"/>
        </w:trPr>
        <w:tc>
          <w:tcPr>
            <w:tcW w:w="7377" w:type="dxa"/>
            <w:shd w:val="clear" w:color="auto" w:fill="auto"/>
          </w:tcPr>
          <w:p w:rsidR="00F91B54" w:rsidRPr="00337066" w:rsidRDefault="00F91B54" w:rsidP="00BC09E7">
            <w:pPr>
              <w:rPr>
                <w:sz w:val="22"/>
                <w:szCs w:val="22"/>
              </w:rPr>
            </w:pPr>
          </w:p>
          <w:p w:rsidR="00A45634" w:rsidRDefault="00F91B54" w:rsidP="00BC09E7">
            <w:r w:rsidRPr="00687230">
              <w:t>____________</w:t>
            </w:r>
            <w:r w:rsidR="00AB43C2">
              <w:t>___</w:t>
            </w:r>
            <w:r w:rsidRPr="00687230">
              <w:t xml:space="preserve">_   </w:t>
            </w:r>
          </w:p>
          <w:p w:rsidR="00F91B54" w:rsidRPr="00337066" w:rsidRDefault="00F91B54" w:rsidP="00BC09E7">
            <w:pPr>
              <w:rPr>
                <w:sz w:val="22"/>
                <w:szCs w:val="22"/>
              </w:rPr>
            </w:pPr>
            <w:r w:rsidRPr="00687230">
              <w:t>М.П.</w:t>
            </w:r>
          </w:p>
        </w:tc>
        <w:tc>
          <w:tcPr>
            <w:tcW w:w="7080" w:type="dxa"/>
            <w:shd w:val="clear" w:color="auto" w:fill="auto"/>
          </w:tcPr>
          <w:p w:rsidR="00F91B54" w:rsidRPr="00337066" w:rsidRDefault="00F91B54" w:rsidP="00BC09E7">
            <w:pPr>
              <w:jc w:val="right"/>
              <w:rPr>
                <w:sz w:val="22"/>
                <w:szCs w:val="22"/>
              </w:rPr>
            </w:pPr>
          </w:p>
          <w:p w:rsidR="000079A7" w:rsidRPr="00AB43C2" w:rsidRDefault="00F91B54" w:rsidP="00AB43C2">
            <w:pPr>
              <w:ind w:left="-108" w:right="-82"/>
              <w:rPr>
                <w:bCs/>
              </w:rPr>
            </w:pPr>
            <w:r w:rsidRPr="005337C6">
              <w:rPr>
                <w:sz w:val="22"/>
                <w:szCs w:val="22"/>
              </w:rPr>
              <w:t>_____________</w:t>
            </w:r>
            <w:r w:rsidR="000F0E04">
              <w:rPr>
                <w:sz w:val="22"/>
                <w:szCs w:val="22"/>
              </w:rPr>
              <w:t>___</w:t>
            </w:r>
            <w:r w:rsidR="00AB43C2">
              <w:rPr>
                <w:bCs/>
              </w:rPr>
              <w:t xml:space="preserve"> </w:t>
            </w:r>
          </w:p>
          <w:p w:rsidR="00F91B54" w:rsidRPr="00687230" w:rsidRDefault="00F91B54" w:rsidP="00BC09E7">
            <w:r w:rsidRPr="00687230">
              <w:t>М.П.</w:t>
            </w:r>
          </w:p>
        </w:tc>
      </w:tr>
    </w:tbl>
    <w:p w:rsidR="00A339C1" w:rsidRPr="00521F89" w:rsidRDefault="00A339C1" w:rsidP="00757138">
      <w:pPr>
        <w:ind w:left="567"/>
        <w:jc w:val="both"/>
        <w:sectPr w:rsidR="00A339C1" w:rsidRPr="00521F89" w:rsidSect="00D408F1">
          <w:endnotePr>
            <w:numFmt w:val="decimal"/>
          </w:endnotePr>
          <w:pgSz w:w="16840" w:h="11907" w:orient="landscape"/>
          <w:pgMar w:top="567" w:right="1247" w:bottom="425" w:left="567" w:header="567" w:footer="567" w:gutter="0"/>
          <w:cols w:space="720"/>
          <w:titlePg/>
        </w:sectPr>
      </w:pPr>
    </w:p>
    <w:tbl>
      <w:tblPr>
        <w:tblW w:w="0" w:type="auto"/>
        <w:tblLook w:val="00A0" w:firstRow="1" w:lastRow="0" w:firstColumn="1" w:lastColumn="0" w:noHBand="0" w:noVBand="0"/>
      </w:tblPr>
      <w:tblGrid>
        <w:gridCol w:w="4455"/>
        <w:gridCol w:w="5115"/>
      </w:tblGrid>
      <w:tr w:rsidR="002B525A" w:rsidRPr="00C02B3B" w:rsidTr="002B525A">
        <w:tc>
          <w:tcPr>
            <w:tcW w:w="4455" w:type="dxa"/>
          </w:tcPr>
          <w:p w:rsidR="002B525A" w:rsidRPr="007C4AD2" w:rsidRDefault="002B525A" w:rsidP="002B525A">
            <w:pPr>
              <w:jc w:val="both"/>
            </w:pPr>
          </w:p>
        </w:tc>
        <w:tc>
          <w:tcPr>
            <w:tcW w:w="5115" w:type="dxa"/>
          </w:tcPr>
          <w:p w:rsidR="002B525A" w:rsidRPr="007C4AD2" w:rsidRDefault="002B525A" w:rsidP="002B525A">
            <w:pPr>
              <w:jc w:val="both"/>
            </w:pPr>
          </w:p>
        </w:tc>
      </w:tr>
    </w:tbl>
    <w:p w:rsidR="00C02B3B" w:rsidRDefault="00C02B3B" w:rsidP="00C02B3B">
      <w:pPr>
        <w:ind w:right="141"/>
        <w:jc w:val="right"/>
      </w:pPr>
      <w:r w:rsidRPr="00521F89">
        <w:t xml:space="preserve">Приложение № 6 к </w:t>
      </w:r>
      <w:r>
        <w:t xml:space="preserve">договору холодного водоснабжения и (или) водоотведения </w:t>
      </w:r>
    </w:p>
    <w:p w:rsidR="00C02B3B" w:rsidRPr="00521F89" w:rsidRDefault="00C02B3B" w:rsidP="00C02B3B">
      <w:pPr>
        <w:ind w:right="141"/>
        <w:jc w:val="right"/>
      </w:pPr>
      <w:r>
        <w:t>с исполнителем коммунальных услуг</w:t>
      </w:r>
    </w:p>
    <w:p w:rsidR="002B525A" w:rsidRDefault="009D18BB" w:rsidP="00222B25">
      <w:pPr>
        <w:jc w:val="center"/>
      </w:pPr>
      <w:r>
        <w:rPr>
          <w:b/>
          <w:noProof/>
          <w:sz w:val="28"/>
          <w:szCs w:val="28"/>
        </w:rPr>
        <mc:AlternateContent>
          <mc:Choice Requires="wps">
            <w:drawing>
              <wp:anchor distT="0" distB="0" distL="114300" distR="114300" simplePos="0" relativeHeight="251692032" behindDoc="1" locked="0" layoutInCell="1" allowOverlap="1">
                <wp:simplePos x="0" y="0"/>
                <wp:positionH relativeFrom="column">
                  <wp:posOffset>-110490</wp:posOffset>
                </wp:positionH>
                <wp:positionV relativeFrom="paragraph">
                  <wp:posOffset>165735</wp:posOffset>
                </wp:positionV>
                <wp:extent cx="9709785" cy="4680585"/>
                <wp:effectExtent l="0" t="0" r="24765" b="247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785" cy="468058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02139" id="Прямоугольник 5" o:spid="_x0000_s1026" style="position:absolute;margin-left:-8.7pt;margin-top:13.05pt;width:764.55pt;height:368.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">
                <v:fill opacity="0"/>
              </v:rect>
            </w:pict>
          </mc:Fallback>
        </mc:AlternateContent>
      </w:r>
      <w:r w:rsidR="00222B25">
        <w:t xml:space="preserve">                                                                                                                                                                                                                                 </w:t>
      </w:r>
      <w:r w:rsidR="00D408F1">
        <w:t xml:space="preserve">                          </w:t>
      </w:r>
      <w:r w:rsidR="00E90525" w:rsidRPr="00521F89">
        <w:t xml:space="preserve">от </w:t>
      </w:r>
      <w:r w:rsidR="00E90525">
        <w:t>«</w:t>
      </w:r>
      <w:r w:rsidR="00E83E24">
        <w:t>__</w:t>
      </w:r>
      <w:r w:rsidR="00E90525">
        <w:t xml:space="preserve">» </w:t>
      </w:r>
      <w:r w:rsidR="00E83E24">
        <w:t>_____</w:t>
      </w:r>
      <w:r w:rsidR="00E90525">
        <w:t xml:space="preserve"> 20 </w:t>
      </w:r>
      <w:r w:rsidR="00E90525" w:rsidRPr="00521F89">
        <w:t xml:space="preserve">г. № </w:t>
      </w:r>
      <w:r w:rsidR="00E83E24">
        <w:t>__</w:t>
      </w:r>
      <w:r w:rsidR="00E90525">
        <w:t xml:space="preserve">                 </w:t>
      </w:r>
    </w:p>
    <w:p w:rsidR="002B525A" w:rsidRPr="00570CC6" w:rsidRDefault="00C02B3B" w:rsidP="002B525A">
      <w:pPr>
        <w:jc w:val="center"/>
        <w:rPr>
          <w:b/>
          <w:sz w:val="24"/>
          <w:szCs w:val="24"/>
        </w:rPr>
      </w:pPr>
      <w:r>
        <w:t xml:space="preserve">          </w:t>
      </w:r>
      <w:r w:rsidR="002B525A">
        <w:t xml:space="preserve">  </w:t>
      </w:r>
      <w:r w:rsidR="00E671E8">
        <w:rPr>
          <w:b/>
          <w:sz w:val="24"/>
          <w:szCs w:val="24"/>
        </w:rPr>
        <w:t>СПРАВКА</w:t>
      </w:r>
    </w:p>
    <w:p w:rsidR="002B525A" w:rsidRPr="00570CC6" w:rsidRDefault="002B525A" w:rsidP="002B525A">
      <w:pPr>
        <w:jc w:val="center"/>
        <w:rPr>
          <w:b/>
          <w:sz w:val="24"/>
          <w:szCs w:val="24"/>
        </w:rPr>
      </w:pPr>
      <w:r w:rsidRPr="00570CC6">
        <w:rPr>
          <w:b/>
          <w:sz w:val="24"/>
          <w:szCs w:val="24"/>
        </w:rPr>
        <w:t>о фактических объемах водопотребления холодной воды и сброса сточных вод</w:t>
      </w:r>
    </w:p>
    <w:p w:rsidR="002B525A" w:rsidRPr="00570CC6" w:rsidRDefault="002B525A" w:rsidP="002B525A">
      <w:pPr>
        <w:jc w:val="center"/>
        <w:rPr>
          <w:b/>
          <w:sz w:val="24"/>
          <w:szCs w:val="24"/>
        </w:rPr>
      </w:pPr>
      <w:r w:rsidRPr="00570CC6">
        <w:rPr>
          <w:b/>
          <w:sz w:val="24"/>
          <w:szCs w:val="24"/>
        </w:rPr>
        <w:t>за _________________ месяц   20____года</w:t>
      </w:r>
    </w:p>
    <w:p w:rsidR="002B525A" w:rsidRDefault="002B525A" w:rsidP="002B525A">
      <w:pPr>
        <w:rPr>
          <w:sz w:val="24"/>
          <w:szCs w:val="24"/>
        </w:rPr>
      </w:pPr>
      <w:r>
        <w:rPr>
          <w:sz w:val="24"/>
          <w:szCs w:val="24"/>
        </w:rPr>
        <w:t xml:space="preserve">    </w:t>
      </w:r>
      <w:r w:rsidRPr="00E47F82">
        <w:rPr>
          <w:sz w:val="24"/>
          <w:szCs w:val="24"/>
        </w:rPr>
        <w:t>Договор № _________________________</w:t>
      </w:r>
      <w:r>
        <w:rPr>
          <w:sz w:val="24"/>
          <w:szCs w:val="24"/>
        </w:rPr>
        <w:t>___________________</w:t>
      </w:r>
    </w:p>
    <w:p w:rsidR="002B525A" w:rsidRDefault="002B525A" w:rsidP="002B525A">
      <w:pPr>
        <w:rPr>
          <w:sz w:val="24"/>
          <w:szCs w:val="24"/>
        </w:rPr>
      </w:pPr>
      <w:r>
        <w:rPr>
          <w:sz w:val="24"/>
          <w:szCs w:val="24"/>
        </w:rPr>
        <w:t xml:space="preserve">    Наименование потребителя ______________________________</w:t>
      </w:r>
    </w:p>
    <w:p w:rsidR="002B525A" w:rsidRDefault="009D18BB" w:rsidP="002B525A">
      <w:pPr>
        <w:rPr>
          <w:sz w:val="24"/>
          <w:szCs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93056" behindDoc="0" locked="0" layoutInCell="1" allowOverlap="1">
                <wp:simplePos x="0" y="0"/>
                <wp:positionH relativeFrom="column">
                  <wp:posOffset>447675</wp:posOffset>
                </wp:positionH>
                <wp:positionV relativeFrom="paragraph">
                  <wp:posOffset>81280</wp:posOffset>
                </wp:positionV>
                <wp:extent cx="8772525" cy="1913890"/>
                <wp:effectExtent l="0" t="1524000" r="0" b="153416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297404">
                          <a:off x="0" y="0"/>
                          <a:ext cx="8772525" cy="1913890"/>
                        </a:xfrm>
                        <a:prstGeom prst="rect">
                          <a:avLst/>
                        </a:prstGeom>
                        <a:noFill/>
                        <a:ln>
                          <a:noFill/>
                        </a:ln>
                        <a:effectLst/>
                      </wps:spPr>
                      <wps:txbx>
                        <w:txbxContent>
                          <w:p w:rsidR="00E83E24" w:rsidRPr="008076B4" w:rsidRDefault="00E83E24" w:rsidP="002B525A">
                            <w:pPr>
                              <w:jc w:val="center"/>
                              <w:rPr>
                                <w:b/>
                                <w:color w:val="4F81BD" w:themeColor="accent1"/>
                                <w:spacing w:val="20"/>
                                <w:sz w:val="260"/>
                                <w:szCs w:val="260"/>
                              </w:rPr>
                            </w:pPr>
                            <w:r w:rsidRPr="009D18BB">
                              <w:rPr>
                                <w:b/>
                                <w:outline/>
                                <w:color w:val="4F81BD" w:themeColor="accent1"/>
                                <w:spacing w:val="20"/>
                                <w:sz w:val="260"/>
                                <w:szCs w:val="260"/>
                                <w14:textOutline w14:w="9525" w14:cap="flat" w14:cmpd="sng" w14:algn="ctr">
                                  <w14:solidFill>
                                    <w14:schemeClr w14:val="accent1"/>
                                  </w14:solidFill>
                                  <w14:prstDash w14:val="solid"/>
                                  <w14:round/>
                                </w14:textOutline>
                                <w14:textFill>
                                  <w14:noFill/>
                                </w14:textFill>
                              </w:rPr>
                              <w:t>ФО Р М А</w:t>
                            </w:r>
                            <w:r w:rsidRPr="008076B4">
                              <w:rPr>
                                <w:b/>
                                <w:color w:val="4F81BD" w:themeColor="accent1"/>
                                <w:spacing w:val="20"/>
                                <w:sz w:val="260"/>
                                <w:szCs w:val="260"/>
                              </w:rPr>
                              <w:t xml:space="preserve"> 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30" type="#_x0000_t202" style="position:absolute;margin-left:35.25pt;margin-top:6.4pt;width:690.75pt;height:150.7pt;rotation:-1422782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" filled="f" stroked="f">
                <v:path arrowok="t"/>
                <v:textbox>
                  <w:txbxContent>
                    <w:p w:rsidR="00E83E24" w:rsidRPr="008076B4" w:rsidRDefault="00E83E24" w:rsidP="002B525A">
                      <w:pPr>
                        <w:jc w:val="center"/>
                        <w:rPr>
                          <w:b/>
                          <w:color w:val="4F81BD" w:themeColor="accent1"/>
                          <w:spacing w:val="20"/>
                          <w:sz w:val="260"/>
                          <w:szCs w:val="260"/>
                        </w:rPr>
                      </w:pPr>
                      <w:r w:rsidRPr="009D18BB">
                        <w:rPr>
                          <w:b/>
                          <w:outline/>
                          <w:color w:val="4F81BD" w:themeColor="accent1"/>
                          <w:spacing w:val="20"/>
                          <w:sz w:val="260"/>
                          <w:szCs w:val="260"/>
                          <w14:textOutline w14:w="9525" w14:cap="flat" w14:cmpd="sng" w14:algn="ctr">
                            <w14:solidFill>
                              <w14:schemeClr w14:val="accent1"/>
                            </w14:solidFill>
                            <w14:prstDash w14:val="solid"/>
                            <w14:round/>
                          </w14:textOutline>
                          <w14:textFill>
                            <w14:noFill/>
                          </w14:textFill>
                        </w:rPr>
                        <w:t>ФО Р М А</w:t>
                      </w:r>
                      <w:r w:rsidRPr="008076B4">
                        <w:rPr>
                          <w:b/>
                          <w:color w:val="4F81BD" w:themeColor="accent1"/>
                          <w:spacing w:val="20"/>
                          <w:sz w:val="260"/>
                          <w:szCs w:val="260"/>
                        </w:rPr>
                        <w:t xml:space="preserve"> А</w:t>
                      </w:r>
                    </w:p>
                  </w:txbxContent>
                </v:textbox>
              </v:shape>
            </w:pict>
          </mc:Fallback>
        </mc:AlternateContent>
      </w:r>
      <w:r w:rsidR="002B525A">
        <w:rPr>
          <w:sz w:val="24"/>
          <w:szCs w:val="24"/>
        </w:rPr>
        <w:t xml:space="preserve">    Период расчета с </w:t>
      </w:r>
      <w:r w:rsidR="002B525A" w:rsidRPr="00E47F82">
        <w:rPr>
          <w:sz w:val="24"/>
          <w:szCs w:val="24"/>
        </w:rPr>
        <w:t>___________________</w:t>
      </w:r>
      <w:r w:rsidR="002B525A">
        <w:rPr>
          <w:sz w:val="24"/>
          <w:szCs w:val="24"/>
        </w:rPr>
        <w:t xml:space="preserve"> по </w:t>
      </w:r>
      <w:r w:rsidR="002B525A" w:rsidRPr="00E47F82">
        <w:rPr>
          <w:sz w:val="24"/>
          <w:szCs w:val="24"/>
        </w:rPr>
        <w:t>__</w:t>
      </w:r>
      <w:r w:rsidR="002B525A">
        <w:rPr>
          <w:sz w:val="24"/>
          <w:szCs w:val="24"/>
        </w:rPr>
        <w:t>___________________</w:t>
      </w:r>
    </w:p>
    <w:tbl>
      <w:tblPr>
        <w:tblpPr w:leftFromText="180" w:rightFromText="180" w:vertAnchor="page" w:horzAnchor="margin" w:tblpXSpec="center" w:tblpY="4381"/>
        <w:tblW w:w="13907" w:type="dxa"/>
        <w:tblLayout w:type="fixed"/>
        <w:tblLook w:val="04A0" w:firstRow="1" w:lastRow="0" w:firstColumn="1" w:lastColumn="0" w:noHBand="0" w:noVBand="1"/>
      </w:tblPr>
      <w:tblGrid>
        <w:gridCol w:w="582"/>
        <w:gridCol w:w="1134"/>
        <w:gridCol w:w="1134"/>
        <w:gridCol w:w="1418"/>
        <w:gridCol w:w="1134"/>
        <w:gridCol w:w="1276"/>
        <w:gridCol w:w="567"/>
        <w:gridCol w:w="1417"/>
        <w:gridCol w:w="1559"/>
        <w:gridCol w:w="1134"/>
        <w:gridCol w:w="709"/>
        <w:gridCol w:w="992"/>
        <w:gridCol w:w="851"/>
      </w:tblGrid>
      <w:tr w:rsidR="002B525A" w:rsidRPr="009C181A" w:rsidTr="002B525A">
        <w:trPr>
          <w:trHeight w:val="301"/>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525A" w:rsidRPr="009C181A" w:rsidRDefault="002B525A" w:rsidP="002B525A">
            <w:pPr>
              <w:jc w:val="center"/>
              <w:rPr>
                <w:color w:val="000000"/>
              </w:rPr>
            </w:pPr>
            <w:r w:rsidRPr="009C181A">
              <w:rPr>
                <w:color w:val="000000"/>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525A" w:rsidRPr="009C181A" w:rsidRDefault="002B525A" w:rsidP="002B525A">
            <w:pPr>
              <w:jc w:val="center"/>
              <w:rPr>
                <w:color w:val="000000"/>
              </w:rPr>
            </w:pPr>
            <w:r w:rsidRPr="009C181A">
              <w:rPr>
                <w:color w:val="000000"/>
              </w:rPr>
              <w:t>Наименование объекта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525A" w:rsidRPr="009C181A" w:rsidRDefault="002B525A" w:rsidP="002B525A">
            <w:pPr>
              <w:jc w:val="center"/>
              <w:rPr>
                <w:color w:val="000000"/>
              </w:rPr>
            </w:pPr>
            <w:r w:rsidRPr="009C181A">
              <w:rPr>
                <w:color w:val="000000"/>
              </w:rPr>
              <w:t>Адрес объекта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525A" w:rsidRPr="009C181A" w:rsidRDefault="002B525A" w:rsidP="002B525A">
            <w:pPr>
              <w:jc w:val="center"/>
              <w:rPr>
                <w:color w:val="000000"/>
              </w:rPr>
            </w:pPr>
            <w:r w:rsidRPr="009C181A">
              <w:rPr>
                <w:color w:val="000000"/>
              </w:rPr>
              <w:t xml:space="preserve">Внутренний </w:t>
            </w:r>
            <w:r w:rsidRPr="009C181A">
              <w:rPr>
                <w:color w:val="000000"/>
              </w:rPr>
              <w:br/>
              <w:t xml:space="preserve">код прибора учета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525A" w:rsidRPr="009C181A" w:rsidRDefault="002B525A" w:rsidP="002B525A">
            <w:pPr>
              <w:jc w:val="center"/>
              <w:rPr>
                <w:color w:val="000000"/>
              </w:rPr>
            </w:pPr>
            <w:r w:rsidRPr="009C181A">
              <w:rPr>
                <w:color w:val="000000"/>
              </w:rPr>
              <w:t>Марка водомера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525A" w:rsidRPr="009C181A" w:rsidRDefault="002B525A" w:rsidP="002B525A">
            <w:pPr>
              <w:jc w:val="center"/>
              <w:rPr>
                <w:color w:val="000000"/>
              </w:rPr>
            </w:pPr>
            <w:r w:rsidRPr="009C181A">
              <w:rPr>
                <w:color w:val="000000"/>
              </w:rPr>
              <w:t>Заводской номер</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525A" w:rsidRPr="009C181A" w:rsidRDefault="002B525A" w:rsidP="002B525A">
            <w:pPr>
              <w:jc w:val="center"/>
              <w:rPr>
                <w:color w:val="000000"/>
              </w:rPr>
            </w:pPr>
            <w:r w:rsidRPr="009C181A">
              <w:rPr>
                <w:color w:val="000000"/>
              </w:rPr>
              <w:t>Зн.</w:t>
            </w:r>
          </w:p>
        </w:tc>
        <w:tc>
          <w:tcPr>
            <w:tcW w:w="29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525A" w:rsidRPr="009C181A" w:rsidRDefault="002B525A" w:rsidP="002B525A">
            <w:pPr>
              <w:jc w:val="center"/>
              <w:rPr>
                <w:color w:val="000000"/>
              </w:rPr>
            </w:pPr>
            <w:r w:rsidRPr="009C181A">
              <w:rPr>
                <w:color w:val="000000"/>
              </w:rPr>
              <w:t>Показания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525A" w:rsidRPr="009C181A" w:rsidRDefault="002B525A" w:rsidP="002B525A">
            <w:pPr>
              <w:jc w:val="center"/>
              <w:rPr>
                <w:color w:val="000000"/>
              </w:rPr>
            </w:pPr>
            <w:r w:rsidRPr="009C181A">
              <w:rPr>
                <w:color w:val="000000"/>
              </w:rPr>
              <w:t xml:space="preserve">Расход холодной воды, </w:t>
            </w:r>
            <w:r w:rsidRPr="009C181A">
              <w:rPr>
                <w:color w:val="000000"/>
              </w:rPr>
              <w:br/>
              <w:t>м³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525A" w:rsidRPr="009C181A" w:rsidRDefault="002B525A" w:rsidP="002B525A">
            <w:pPr>
              <w:jc w:val="center"/>
              <w:rPr>
                <w:color w:val="000000"/>
              </w:rPr>
            </w:pPr>
            <w:r w:rsidRPr="009C181A">
              <w:rPr>
                <w:color w:val="000000"/>
              </w:rPr>
              <w:t xml:space="preserve">Система </w:t>
            </w:r>
            <w:r w:rsidRPr="009C181A">
              <w:rPr>
                <w:color w:val="000000"/>
              </w:rPr>
              <w:br/>
              <w:t>ГВС</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525A" w:rsidRPr="009C181A" w:rsidRDefault="002B525A" w:rsidP="002B525A">
            <w:pPr>
              <w:jc w:val="center"/>
              <w:rPr>
                <w:color w:val="000000"/>
              </w:rPr>
            </w:pPr>
            <w:r w:rsidRPr="009C181A">
              <w:rPr>
                <w:color w:val="000000"/>
              </w:rPr>
              <w:t>Расход горячей воды,</w:t>
            </w:r>
            <w:r w:rsidRPr="009C181A">
              <w:rPr>
                <w:color w:val="000000"/>
              </w:rPr>
              <w:br/>
              <w:t>м³</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525A" w:rsidRPr="009C181A" w:rsidRDefault="002B525A" w:rsidP="002B525A">
            <w:pPr>
              <w:jc w:val="center"/>
              <w:rPr>
                <w:color w:val="000000"/>
              </w:rPr>
            </w:pPr>
            <w:r w:rsidRPr="009C181A">
              <w:rPr>
                <w:color w:val="000000"/>
              </w:rPr>
              <w:t>Стоки,</w:t>
            </w:r>
            <w:r w:rsidRPr="009C181A">
              <w:rPr>
                <w:color w:val="000000"/>
              </w:rPr>
              <w:br/>
              <w:t>м³</w:t>
            </w:r>
          </w:p>
        </w:tc>
      </w:tr>
      <w:tr w:rsidR="002B525A" w:rsidRPr="009C181A" w:rsidTr="002B525A">
        <w:trPr>
          <w:trHeight w:val="1203"/>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2B525A" w:rsidRPr="009C181A" w:rsidRDefault="002B525A" w:rsidP="002B525A">
            <w:pPr>
              <w:rPr>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B525A" w:rsidRPr="009C181A" w:rsidRDefault="002B525A" w:rsidP="002B525A">
            <w:pPr>
              <w:rPr>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B525A" w:rsidRPr="009C181A" w:rsidRDefault="002B525A" w:rsidP="002B525A">
            <w:pPr>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B525A" w:rsidRPr="009C181A" w:rsidRDefault="002B525A" w:rsidP="002B525A">
            <w:pPr>
              <w:rPr>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B525A" w:rsidRPr="009C181A" w:rsidRDefault="002B525A" w:rsidP="002B525A">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B525A" w:rsidRPr="009C181A" w:rsidRDefault="002B525A" w:rsidP="002B525A">
            <w:pPr>
              <w:rPr>
                <w:color w:val="00000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2B525A" w:rsidRPr="009C181A" w:rsidRDefault="002B525A" w:rsidP="002B525A">
            <w:pP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2B525A" w:rsidRPr="009C181A" w:rsidRDefault="002B525A" w:rsidP="002B525A">
            <w:pPr>
              <w:jc w:val="center"/>
              <w:rPr>
                <w:color w:val="000000"/>
              </w:rPr>
            </w:pPr>
            <w:r w:rsidRPr="009C181A">
              <w:rPr>
                <w:color w:val="000000"/>
              </w:rPr>
              <w:t>Настоящие показания прибора учета ХВ</w:t>
            </w:r>
          </w:p>
        </w:tc>
        <w:tc>
          <w:tcPr>
            <w:tcW w:w="1559" w:type="dxa"/>
            <w:tcBorders>
              <w:top w:val="nil"/>
              <w:left w:val="nil"/>
              <w:bottom w:val="single" w:sz="4" w:space="0" w:color="auto"/>
              <w:right w:val="single" w:sz="4" w:space="0" w:color="auto"/>
            </w:tcBorders>
            <w:shd w:val="clear" w:color="auto" w:fill="auto"/>
            <w:vAlign w:val="center"/>
            <w:hideMark/>
          </w:tcPr>
          <w:p w:rsidR="002B525A" w:rsidRPr="009C181A" w:rsidRDefault="002B525A" w:rsidP="002B525A">
            <w:pPr>
              <w:jc w:val="center"/>
              <w:rPr>
                <w:color w:val="000000"/>
              </w:rPr>
            </w:pPr>
            <w:r w:rsidRPr="009C181A">
              <w:rPr>
                <w:color w:val="000000"/>
              </w:rPr>
              <w:t>Предыдущие показания прибора учета ХВ</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B525A" w:rsidRPr="009C181A" w:rsidRDefault="002B525A" w:rsidP="002B525A">
            <w:pPr>
              <w:rPr>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B525A" w:rsidRPr="009C181A" w:rsidRDefault="002B525A" w:rsidP="002B525A">
            <w:pPr>
              <w:rPr>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B525A" w:rsidRPr="009C181A" w:rsidRDefault="002B525A" w:rsidP="002B525A">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B525A" w:rsidRPr="009C181A" w:rsidRDefault="002B525A" w:rsidP="002B525A">
            <w:pPr>
              <w:rPr>
                <w:color w:val="000000"/>
              </w:rPr>
            </w:pPr>
          </w:p>
        </w:tc>
      </w:tr>
      <w:tr w:rsidR="002B525A" w:rsidRPr="009C181A" w:rsidTr="002B525A">
        <w:trPr>
          <w:trHeight w:val="298"/>
        </w:trPr>
        <w:tc>
          <w:tcPr>
            <w:tcW w:w="582" w:type="dxa"/>
            <w:tcBorders>
              <w:top w:val="nil"/>
              <w:left w:val="single" w:sz="4" w:space="0" w:color="auto"/>
              <w:bottom w:val="single" w:sz="4" w:space="0" w:color="auto"/>
              <w:right w:val="single" w:sz="4" w:space="0" w:color="auto"/>
            </w:tcBorders>
            <w:shd w:val="clear" w:color="auto" w:fill="auto"/>
            <w:vAlign w:val="center"/>
          </w:tcPr>
          <w:p w:rsidR="002B525A" w:rsidRPr="009C181A" w:rsidRDefault="002B525A" w:rsidP="002B525A">
            <w:pPr>
              <w:jc w:val="right"/>
              <w:rPr>
                <w:color w:val="000000"/>
              </w:rPr>
            </w:pPr>
          </w:p>
        </w:tc>
        <w:tc>
          <w:tcPr>
            <w:tcW w:w="1134" w:type="dxa"/>
            <w:tcBorders>
              <w:top w:val="nil"/>
              <w:left w:val="nil"/>
              <w:bottom w:val="single" w:sz="4" w:space="0" w:color="auto"/>
              <w:right w:val="nil"/>
            </w:tcBorders>
            <w:shd w:val="clear" w:color="auto" w:fill="auto"/>
            <w:vAlign w:val="center"/>
          </w:tcPr>
          <w:p w:rsidR="002B525A" w:rsidRPr="009C181A" w:rsidRDefault="002B525A" w:rsidP="002B525A">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2B525A" w:rsidRPr="009C181A" w:rsidRDefault="002B525A" w:rsidP="002B525A">
            <w:pPr>
              <w:rPr>
                <w:color w:val="000000"/>
              </w:rPr>
            </w:pPr>
          </w:p>
        </w:tc>
        <w:tc>
          <w:tcPr>
            <w:tcW w:w="1418" w:type="dxa"/>
            <w:tcBorders>
              <w:top w:val="nil"/>
              <w:left w:val="nil"/>
              <w:bottom w:val="single" w:sz="4" w:space="0" w:color="auto"/>
              <w:right w:val="single" w:sz="4" w:space="0" w:color="auto"/>
            </w:tcBorders>
            <w:shd w:val="clear" w:color="auto" w:fill="auto"/>
            <w:vAlign w:val="center"/>
          </w:tcPr>
          <w:p w:rsidR="002B525A" w:rsidRPr="009C181A" w:rsidRDefault="002B525A" w:rsidP="002B525A">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2B525A" w:rsidRPr="009C181A" w:rsidRDefault="002B525A" w:rsidP="002B525A">
            <w:pPr>
              <w:jc w:val="center"/>
              <w:rPr>
                <w:b/>
                <w:bCs/>
                <w:i/>
                <w:iCs/>
                <w:color w:val="008000"/>
              </w:rPr>
            </w:pPr>
          </w:p>
        </w:tc>
        <w:tc>
          <w:tcPr>
            <w:tcW w:w="1276" w:type="dxa"/>
            <w:tcBorders>
              <w:top w:val="nil"/>
              <w:left w:val="nil"/>
              <w:bottom w:val="single" w:sz="4" w:space="0" w:color="auto"/>
              <w:right w:val="single" w:sz="4" w:space="0" w:color="auto"/>
            </w:tcBorders>
            <w:shd w:val="clear" w:color="auto" w:fill="auto"/>
            <w:vAlign w:val="center"/>
          </w:tcPr>
          <w:p w:rsidR="002B525A" w:rsidRPr="009C181A" w:rsidRDefault="002B525A" w:rsidP="002B525A">
            <w:pPr>
              <w:jc w:val="center"/>
              <w:rPr>
                <w:b/>
                <w:bCs/>
                <w:i/>
                <w:iCs/>
                <w:color w:val="008000"/>
              </w:rPr>
            </w:pPr>
          </w:p>
        </w:tc>
        <w:tc>
          <w:tcPr>
            <w:tcW w:w="567" w:type="dxa"/>
            <w:tcBorders>
              <w:top w:val="nil"/>
              <w:left w:val="nil"/>
              <w:bottom w:val="single" w:sz="4" w:space="0" w:color="auto"/>
              <w:right w:val="single" w:sz="4" w:space="0" w:color="auto"/>
            </w:tcBorders>
            <w:shd w:val="clear" w:color="auto" w:fill="auto"/>
            <w:vAlign w:val="center"/>
          </w:tcPr>
          <w:p w:rsidR="002B525A" w:rsidRPr="009C181A" w:rsidRDefault="002B525A" w:rsidP="002B525A">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2B525A" w:rsidRPr="009C181A" w:rsidRDefault="002B525A" w:rsidP="002B525A">
            <w:pPr>
              <w:jc w:val="right"/>
              <w:rPr>
                <w:b/>
                <w:bCs/>
                <w:i/>
                <w:iCs/>
                <w:color w:val="008000"/>
              </w:rPr>
            </w:pPr>
          </w:p>
        </w:tc>
        <w:tc>
          <w:tcPr>
            <w:tcW w:w="1559" w:type="dxa"/>
            <w:tcBorders>
              <w:top w:val="nil"/>
              <w:left w:val="nil"/>
              <w:bottom w:val="single" w:sz="4" w:space="0" w:color="auto"/>
              <w:right w:val="single" w:sz="4" w:space="0" w:color="auto"/>
            </w:tcBorders>
            <w:shd w:val="clear" w:color="auto" w:fill="auto"/>
            <w:vAlign w:val="center"/>
          </w:tcPr>
          <w:p w:rsidR="002B525A" w:rsidRPr="009C181A" w:rsidRDefault="002B525A" w:rsidP="002B525A">
            <w:pPr>
              <w:jc w:val="right"/>
              <w:rPr>
                <w:color w:val="000000"/>
              </w:rPr>
            </w:pPr>
          </w:p>
        </w:tc>
        <w:tc>
          <w:tcPr>
            <w:tcW w:w="1134" w:type="dxa"/>
            <w:tcBorders>
              <w:top w:val="nil"/>
              <w:left w:val="nil"/>
              <w:bottom w:val="single" w:sz="4" w:space="0" w:color="auto"/>
              <w:right w:val="single" w:sz="4" w:space="0" w:color="auto"/>
            </w:tcBorders>
            <w:shd w:val="clear" w:color="auto" w:fill="auto"/>
            <w:vAlign w:val="center"/>
          </w:tcPr>
          <w:p w:rsidR="002B525A" w:rsidRPr="009C181A" w:rsidRDefault="002B525A" w:rsidP="002B525A">
            <w:pPr>
              <w:jc w:val="right"/>
              <w:rPr>
                <w:color w:val="000000"/>
              </w:rPr>
            </w:pPr>
          </w:p>
        </w:tc>
        <w:tc>
          <w:tcPr>
            <w:tcW w:w="709" w:type="dxa"/>
            <w:tcBorders>
              <w:top w:val="nil"/>
              <w:left w:val="nil"/>
              <w:bottom w:val="single" w:sz="4" w:space="0" w:color="auto"/>
              <w:right w:val="single" w:sz="4" w:space="0" w:color="auto"/>
            </w:tcBorders>
            <w:shd w:val="clear" w:color="auto" w:fill="auto"/>
            <w:vAlign w:val="center"/>
          </w:tcPr>
          <w:p w:rsidR="002B525A" w:rsidRPr="009C181A" w:rsidRDefault="002B525A" w:rsidP="002B525A">
            <w:pPr>
              <w:jc w:val="right"/>
              <w:rPr>
                <w:color w:val="000000"/>
              </w:rPr>
            </w:pPr>
          </w:p>
        </w:tc>
        <w:tc>
          <w:tcPr>
            <w:tcW w:w="992" w:type="dxa"/>
            <w:tcBorders>
              <w:top w:val="nil"/>
              <w:left w:val="nil"/>
              <w:bottom w:val="single" w:sz="4" w:space="0" w:color="auto"/>
              <w:right w:val="single" w:sz="4" w:space="0" w:color="auto"/>
            </w:tcBorders>
            <w:shd w:val="clear" w:color="auto" w:fill="auto"/>
            <w:vAlign w:val="center"/>
          </w:tcPr>
          <w:p w:rsidR="002B525A" w:rsidRPr="009C181A" w:rsidRDefault="002B525A" w:rsidP="002B525A">
            <w:pPr>
              <w:jc w:val="right"/>
              <w:rPr>
                <w:b/>
                <w:bCs/>
                <w:i/>
                <w:iCs/>
                <w:color w:val="008000"/>
              </w:rPr>
            </w:pPr>
          </w:p>
        </w:tc>
        <w:tc>
          <w:tcPr>
            <w:tcW w:w="851" w:type="dxa"/>
            <w:tcBorders>
              <w:top w:val="nil"/>
              <w:left w:val="nil"/>
              <w:bottom w:val="single" w:sz="4" w:space="0" w:color="auto"/>
              <w:right w:val="single" w:sz="4" w:space="0" w:color="auto"/>
            </w:tcBorders>
            <w:shd w:val="clear" w:color="auto" w:fill="auto"/>
            <w:vAlign w:val="center"/>
          </w:tcPr>
          <w:p w:rsidR="002B525A" w:rsidRPr="009C181A" w:rsidRDefault="002B525A" w:rsidP="002B525A">
            <w:pPr>
              <w:jc w:val="right"/>
              <w:rPr>
                <w:color w:val="000000"/>
              </w:rPr>
            </w:pPr>
          </w:p>
        </w:tc>
      </w:tr>
      <w:tr w:rsidR="002B525A" w:rsidRPr="009C181A" w:rsidTr="002B525A">
        <w:trPr>
          <w:trHeight w:val="264"/>
        </w:trPr>
        <w:tc>
          <w:tcPr>
            <w:tcW w:w="582" w:type="dxa"/>
            <w:tcBorders>
              <w:top w:val="nil"/>
              <w:left w:val="single" w:sz="4" w:space="0" w:color="auto"/>
              <w:bottom w:val="single" w:sz="4" w:space="0" w:color="auto"/>
              <w:right w:val="single" w:sz="4" w:space="0" w:color="auto"/>
            </w:tcBorders>
            <w:shd w:val="clear" w:color="auto" w:fill="auto"/>
            <w:vAlign w:val="center"/>
          </w:tcPr>
          <w:p w:rsidR="002B525A" w:rsidRPr="009C181A" w:rsidRDefault="002B525A" w:rsidP="002B525A">
            <w:pPr>
              <w:jc w:val="right"/>
              <w:rPr>
                <w:color w:val="000000"/>
              </w:rPr>
            </w:pPr>
          </w:p>
        </w:tc>
        <w:tc>
          <w:tcPr>
            <w:tcW w:w="1134" w:type="dxa"/>
            <w:tcBorders>
              <w:top w:val="nil"/>
              <w:left w:val="nil"/>
              <w:bottom w:val="single" w:sz="4" w:space="0" w:color="auto"/>
              <w:right w:val="nil"/>
            </w:tcBorders>
            <w:shd w:val="clear" w:color="auto" w:fill="auto"/>
            <w:vAlign w:val="center"/>
          </w:tcPr>
          <w:p w:rsidR="002B525A" w:rsidRPr="009C181A" w:rsidRDefault="002B525A" w:rsidP="002B525A">
            <w:pPr>
              <w:rPr>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2B525A" w:rsidRPr="009C181A" w:rsidRDefault="002B525A" w:rsidP="002B525A">
            <w:pPr>
              <w:rPr>
                <w:color w:val="000000"/>
              </w:rPr>
            </w:pPr>
          </w:p>
        </w:tc>
        <w:tc>
          <w:tcPr>
            <w:tcW w:w="1418" w:type="dxa"/>
            <w:tcBorders>
              <w:top w:val="nil"/>
              <w:left w:val="nil"/>
              <w:bottom w:val="single" w:sz="4" w:space="0" w:color="auto"/>
              <w:right w:val="single" w:sz="4" w:space="0" w:color="auto"/>
            </w:tcBorders>
            <w:shd w:val="clear" w:color="auto" w:fill="auto"/>
            <w:vAlign w:val="center"/>
          </w:tcPr>
          <w:p w:rsidR="002B525A" w:rsidRPr="009C181A" w:rsidRDefault="002B525A" w:rsidP="002B525A">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2B525A" w:rsidRPr="009C181A" w:rsidRDefault="002B525A" w:rsidP="002B525A">
            <w:pPr>
              <w:jc w:val="center"/>
              <w:rPr>
                <w:b/>
                <w:bCs/>
                <w:i/>
                <w:iCs/>
                <w:color w:val="008000"/>
              </w:rPr>
            </w:pPr>
          </w:p>
        </w:tc>
        <w:tc>
          <w:tcPr>
            <w:tcW w:w="1276" w:type="dxa"/>
            <w:tcBorders>
              <w:top w:val="nil"/>
              <w:left w:val="nil"/>
              <w:bottom w:val="single" w:sz="4" w:space="0" w:color="auto"/>
              <w:right w:val="single" w:sz="4" w:space="0" w:color="auto"/>
            </w:tcBorders>
            <w:shd w:val="clear" w:color="auto" w:fill="auto"/>
            <w:vAlign w:val="center"/>
          </w:tcPr>
          <w:p w:rsidR="002B525A" w:rsidRPr="009C181A" w:rsidRDefault="002B525A" w:rsidP="002B525A">
            <w:pPr>
              <w:jc w:val="center"/>
              <w:rPr>
                <w:b/>
                <w:bCs/>
                <w:i/>
                <w:iCs/>
                <w:color w:val="008000"/>
              </w:rPr>
            </w:pPr>
          </w:p>
        </w:tc>
        <w:tc>
          <w:tcPr>
            <w:tcW w:w="567" w:type="dxa"/>
            <w:tcBorders>
              <w:top w:val="nil"/>
              <w:left w:val="nil"/>
              <w:bottom w:val="single" w:sz="4" w:space="0" w:color="auto"/>
              <w:right w:val="single" w:sz="4" w:space="0" w:color="auto"/>
            </w:tcBorders>
            <w:shd w:val="clear" w:color="auto" w:fill="auto"/>
            <w:vAlign w:val="center"/>
          </w:tcPr>
          <w:p w:rsidR="002B525A" w:rsidRPr="009C181A" w:rsidRDefault="002B525A" w:rsidP="002B525A">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2B525A" w:rsidRPr="009C181A" w:rsidRDefault="002B525A" w:rsidP="002B525A">
            <w:pPr>
              <w:jc w:val="right"/>
              <w:rPr>
                <w:b/>
                <w:bCs/>
                <w:i/>
                <w:iCs/>
                <w:color w:val="008000"/>
              </w:rPr>
            </w:pPr>
          </w:p>
        </w:tc>
        <w:tc>
          <w:tcPr>
            <w:tcW w:w="1559" w:type="dxa"/>
            <w:tcBorders>
              <w:top w:val="nil"/>
              <w:left w:val="nil"/>
              <w:bottom w:val="single" w:sz="4" w:space="0" w:color="auto"/>
              <w:right w:val="single" w:sz="4" w:space="0" w:color="auto"/>
            </w:tcBorders>
            <w:shd w:val="clear" w:color="auto" w:fill="auto"/>
            <w:vAlign w:val="center"/>
          </w:tcPr>
          <w:p w:rsidR="002B525A" w:rsidRPr="009C181A" w:rsidRDefault="002B525A" w:rsidP="002B525A">
            <w:pPr>
              <w:jc w:val="right"/>
              <w:rPr>
                <w:color w:val="000000"/>
              </w:rPr>
            </w:pPr>
          </w:p>
        </w:tc>
        <w:tc>
          <w:tcPr>
            <w:tcW w:w="1134" w:type="dxa"/>
            <w:tcBorders>
              <w:top w:val="nil"/>
              <w:left w:val="nil"/>
              <w:bottom w:val="single" w:sz="4" w:space="0" w:color="auto"/>
              <w:right w:val="single" w:sz="4" w:space="0" w:color="auto"/>
            </w:tcBorders>
            <w:shd w:val="clear" w:color="auto" w:fill="auto"/>
            <w:vAlign w:val="center"/>
          </w:tcPr>
          <w:p w:rsidR="002B525A" w:rsidRPr="009C181A" w:rsidRDefault="002B525A" w:rsidP="002B525A">
            <w:pPr>
              <w:jc w:val="right"/>
              <w:rPr>
                <w:color w:val="000000"/>
              </w:rPr>
            </w:pPr>
          </w:p>
        </w:tc>
        <w:tc>
          <w:tcPr>
            <w:tcW w:w="709" w:type="dxa"/>
            <w:tcBorders>
              <w:top w:val="nil"/>
              <w:left w:val="nil"/>
              <w:bottom w:val="single" w:sz="4" w:space="0" w:color="auto"/>
              <w:right w:val="single" w:sz="4" w:space="0" w:color="auto"/>
            </w:tcBorders>
            <w:shd w:val="clear" w:color="auto" w:fill="auto"/>
            <w:vAlign w:val="center"/>
          </w:tcPr>
          <w:p w:rsidR="002B525A" w:rsidRPr="009C181A" w:rsidRDefault="002B525A" w:rsidP="002B525A">
            <w:pPr>
              <w:jc w:val="right"/>
              <w:rPr>
                <w:color w:val="000000"/>
              </w:rPr>
            </w:pPr>
          </w:p>
        </w:tc>
        <w:tc>
          <w:tcPr>
            <w:tcW w:w="992" w:type="dxa"/>
            <w:tcBorders>
              <w:top w:val="nil"/>
              <w:left w:val="nil"/>
              <w:bottom w:val="single" w:sz="4" w:space="0" w:color="auto"/>
              <w:right w:val="single" w:sz="4" w:space="0" w:color="auto"/>
            </w:tcBorders>
            <w:shd w:val="clear" w:color="auto" w:fill="auto"/>
            <w:vAlign w:val="center"/>
          </w:tcPr>
          <w:p w:rsidR="002B525A" w:rsidRPr="009C181A" w:rsidRDefault="002B525A" w:rsidP="002B525A">
            <w:pPr>
              <w:jc w:val="right"/>
              <w:rPr>
                <w:b/>
                <w:bCs/>
                <w:i/>
                <w:iCs/>
                <w:color w:val="008000"/>
              </w:rPr>
            </w:pPr>
          </w:p>
        </w:tc>
        <w:tc>
          <w:tcPr>
            <w:tcW w:w="851" w:type="dxa"/>
            <w:tcBorders>
              <w:top w:val="nil"/>
              <w:left w:val="nil"/>
              <w:bottom w:val="single" w:sz="4" w:space="0" w:color="auto"/>
              <w:right w:val="single" w:sz="4" w:space="0" w:color="auto"/>
            </w:tcBorders>
            <w:shd w:val="clear" w:color="auto" w:fill="auto"/>
            <w:vAlign w:val="center"/>
          </w:tcPr>
          <w:p w:rsidR="002B525A" w:rsidRPr="009C181A" w:rsidRDefault="002B525A" w:rsidP="002B525A">
            <w:pPr>
              <w:jc w:val="right"/>
              <w:rPr>
                <w:color w:val="000000"/>
              </w:rPr>
            </w:pPr>
          </w:p>
        </w:tc>
      </w:tr>
      <w:tr w:rsidR="002B525A" w:rsidRPr="009C181A" w:rsidTr="002B525A">
        <w:trPr>
          <w:trHeight w:val="290"/>
        </w:trPr>
        <w:tc>
          <w:tcPr>
            <w:tcW w:w="582" w:type="dxa"/>
            <w:tcBorders>
              <w:top w:val="nil"/>
              <w:left w:val="nil"/>
              <w:bottom w:val="nil"/>
              <w:right w:val="nil"/>
            </w:tcBorders>
            <w:shd w:val="clear" w:color="auto" w:fill="auto"/>
            <w:noWrap/>
            <w:vAlign w:val="center"/>
            <w:hideMark/>
          </w:tcPr>
          <w:p w:rsidR="002B525A" w:rsidRPr="009C181A" w:rsidRDefault="002B525A" w:rsidP="002B525A">
            <w:pPr>
              <w:jc w:val="right"/>
              <w:rPr>
                <w:color w:val="000000"/>
              </w:rPr>
            </w:pPr>
          </w:p>
        </w:tc>
        <w:tc>
          <w:tcPr>
            <w:tcW w:w="1134" w:type="dxa"/>
            <w:tcBorders>
              <w:top w:val="nil"/>
              <w:left w:val="nil"/>
              <w:bottom w:val="nil"/>
              <w:right w:val="nil"/>
            </w:tcBorders>
            <w:shd w:val="clear" w:color="auto" w:fill="auto"/>
            <w:noWrap/>
            <w:vAlign w:val="center"/>
            <w:hideMark/>
          </w:tcPr>
          <w:p w:rsidR="002B525A" w:rsidRPr="009C181A" w:rsidRDefault="002B525A" w:rsidP="002B525A">
            <w:pPr>
              <w:rPr>
                <w:color w:val="000000"/>
              </w:rPr>
            </w:pPr>
          </w:p>
        </w:tc>
        <w:tc>
          <w:tcPr>
            <w:tcW w:w="1134" w:type="dxa"/>
            <w:tcBorders>
              <w:top w:val="nil"/>
              <w:left w:val="nil"/>
              <w:bottom w:val="nil"/>
              <w:right w:val="nil"/>
            </w:tcBorders>
            <w:shd w:val="clear" w:color="auto" w:fill="auto"/>
            <w:noWrap/>
            <w:vAlign w:val="center"/>
            <w:hideMark/>
          </w:tcPr>
          <w:p w:rsidR="002B525A" w:rsidRPr="009C181A" w:rsidRDefault="002B525A" w:rsidP="002B525A">
            <w:pPr>
              <w:rPr>
                <w:color w:val="000000"/>
              </w:rPr>
            </w:pPr>
          </w:p>
        </w:tc>
        <w:tc>
          <w:tcPr>
            <w:tcW w:w="1418" w:type="dxa"/>
            <w:tcBorders>
              <w:top w:val="nil"/>
              <w:left w:val="nil"/>
              <w:bottom w:val="nil"/>
              <w:right w:val="nil"/>
            </w:tcBorders>
            <w:shd w:val="clear" w:color="auto" w:fill="auto"/>
            <w:noWrap/>
            <w:vAlign w:val="center"/>
            <w:hideMark/>
          </w:tcPr>
          <w:p w:rsidR="002B525A" w:rsidRPr="009C181A" w:rsidRDefault="002B525A" w:rsidP="002B525A">
            <w:pPr>
              <w:rPr>
                <w:color w:val="000000"/>
              </w:rPr>
            </w:pPr>
          </w:p>
        </w:tc>
        <w:tc>
          <w:tcPr>
            <w:tcW w:w="1134" w:type="dxa"/>
            <w:tcBorders>
              <w:top w:val="nil"/>
              <w:left w:val="nil"/>
              <w:bottom w:val="nil"/>
              <w:right w:val="nil"/>
            </w:tcBorders>
            <w:shd w:val="clear" w:color="auto" w:fill="auto"/>
            <w:noWrap/>
            <w:vAlign w:val="center"/>
            <w:hideMark/>
          </w:tcPr>
          <w:p w:rsidR="002B525A" w:rsidRPr="009C181A" w:rsidRDefault="002B525A" w:rsidP="002B525A">
            <w:pPr>
              <w:rPr>
                <w:color w:val="000000"/>
              </w:rPr>
            </w:pPr>
          </w:p>
        </w:tc>
        <w:tc>
          <w:tcPr>
            <w:tcW w:w="1276" w:type="dxa"/>
            <w:tcBorders>
              <w:top w:val="nil"/>
              <w:left w:val="nil"/>
              <w:bottom w:val="nil"/>
              <w:right w:val="nil"/>
            </w:tcBorders>
            <w:shd w:val="clear" w:color="auto" w:fill="auto"/>
            <w:noWrap/>
            <w:vAlign w:val="center"/>
            <w:hideMark/>
          </w:tcPr>
          <w:p w:rsidR="002B525A" w:rsidRPr="009C181A" w:rsidRDefault="002B525A" w:rsidP="002B525A">
            <w:pPr>
              <w:jc w:val="center"/>
              <w:rPr>
                <w:color w:val="000000"/>
              </w:rPr>
            </w:pPr>
          </w:p>
        </w:tc>
        <w:tc>
          <w:tcPr>
            <w:tcW w:w="567" w:type="dxa"/>
            <w:tcBorders>
              <w:top w:val="nil"/>
              <w:left w:val="nil"/>
              <w:bottom w:val="nil"/>
              <w:right w:val="nil"/>
            </w:tcBorders>
            <w:shd w:val="clear" w:color="auto" w:fill="auto"/>
            <w:noWrap/>
            <w:vAlign w:val="center"/>
            <w:hideMark/>
          </w:tcPr>
          <w:p w:rsidR="002B525A" w:rsidRPr="009C181A" w:rsidRDefault="002B525A" w:rsidP="002B525A">
            <w:pPr>
              <w:rPr>
                <w:color w:val="000000"/>
              </w:rPr>
            </w:pPr>
          </w:p>
        </w:tc>
        <w:tc>
          <w:tcPr>
            <w:tcW w:w="1417" w:type="dxa"/>
            <w:tcBorders>
              <w:top w:val="nil"/>
              <w:left w:val="nil"/>
              <w:bottom w:val="nil"/>
              <w:right w:val="nil"/>
            </w:tcBorders>
            <w:shd w:val="clear" w:color="auto" w:fill="auto"/>
            <w:noWrap/>
            <w:vAlign w:val="center"/>
            <w:hideMark/>
          </w:tcPr>
          <w:p w:rsidR="002B525A" w:rsidRPr="009C181A" w:rsidRDefault="002B525A" w:rsidP="002B525A">
            <w:pPr>
              <w:jc w:val="right"/>
              <w:rPr>
                <w:color w:val="000000"/>
              </w:rPr>
            </w:pPr>
          </w:p>
        </w:tc>
        <w:tc>
          <w:tcPr>
            <w:tcW w:w="1559" w:type="dxa"/>
            <w:tcBorders>
              <w:top w:val="nil"/>
              <w:left w:val="nil"/>
              <w:bottom w:val="nil"/>
              <w:right w:val="nil"/>
            </w:tcBorders>
            <w:shd w:val="clear" w:color="auto" w:fill="auto"/>
            <w:noWrap/>
            <w:vAlign w:val="center"/>
            <w:hideMark/>
          </w:tcPr>
          <w:p w:rsidR="002B525A" w:rsidRPr="009C181A" w:rsidRDefault="002B525A" w:rsidP="002B525A">
            <w:pPr>
              <w:jc w:val="right"/>
              <w:rPr>
                <w:color w:val="000000"/>
              </w:rPr>
            </w:pPr>
          </w:p>
        </w:tc>
        <w:tc>
          <w:tcPr>
            <w:tcW w:w="1134" w:type="dxa"/>
            <w:tcBorders>
              <w:top w:val="nil"/>
              <w:left w:val="nil"/>
              <w:bottom w:val="nil"/>
              <w:right w:val="nil"/>
            </w:tcBorders>
            <w:shd w:val="clear" w:color="auto" w:fill="auto"/>
            <w:noWrap/>
            <w:vAlign w:val="center"/>
            <w:hideMark/>
          </w:tcPr>
          <w:p w:rsidR="002B525A" w:rsidRPr="009C181A" w:rsidRDefault="002B525A" w:rsidP="002B525A">
            <w:pPr>
              <w:jc w:val="right"/>
              <w:rPr>
                <w:color w:val="000000"/>
              </w:rPr>
            </w:pPr>
          </w:p>
        </w:tc>
        <w:tc>
          <w:tcPr>
            <w:tcW w:w="709" w:type="dxa"/>
            <w:tcBorders>
              <w:top w:val="nil"/>
              <w:left w:val="nil"/>
              <w:bottom w:val="nil"/>
              <w:right w:val="nil"/>
            </w:tcBorders>
            <w:shd w:val="clear" w:color="auto" w:fill="auto"/>
            <w:noWrap/>
            <w:vAlign w:val="center"/>
            <w:hideMark/>
          </w:tcPr>
          <w:p w:rsidR="002B525A" w:rsidRPr="009C181A" w:rsidRDefault="002B525A" w:rsidP="002B525A">
            <w:pPr>
              <w:jc w:val="right"/>
              <w:rPr>
                <w:color w:val="000000"/>
              </w:rPr>
            </w:pPr>
          </w:p>
        </w:tc>
        <w:tc>
          <w:tcPr>
            <w:tcW w:w="992" w:type="dxa"/>
            <w:tcBorders>
              <w:top w:val="nil"/>
              <w:left w:val="nil"/>
              <w:bottom w:val="nil"/>
              <w:right w:val="nil"/>
            </w:tcBorders>
            <w:shd w:val="clear" w:color="auto" w:fill="auto"/>
            <w:noWrap/>
            <w:vAlign w:val="center"/>
            <w:hideMark/>
          </w:tcPr>
          <w:p w:rsidR="002B525A" w:rsidRPr="009C181A" w:rsidRDefault="002B525A" w:rsidP="002B525A">
            <w:pPr>
              <w:jc w:val="right"/>
              <w:rPr>
                <w:color w:val="000000"/>
              </w:rPr>
            </w:pPr>
          </w:p>
        </w:tc>
        <w:tc>
          <w:tcPr>
            <w:tcW w:w="851" w:type="dxa"/>
            <w:tcBorders>
              <w:top w:val="nil"/>
              <w:left w:val="nil"/>
              <w:bottom w:val="nil"/>
              <w:right w:val="nil"/>
            </w:tcBorders>
            <w:shd w:val="clear" w:color="auto" w:fill="auto"/>
            <w:noWrap/>
            <w:vAlign w:val="center"/>
            <w:hideMark/>
          </w:tcPr>
          <w:p w:rsidR="002B525A" w:rsidRPr="009C181A" w:rsidRDefault="002B525A" w:rsidP="002B525A">
            <w:pPr>
              <w:jc w:val="right"/>
              <w:rPr>
                <w:color w:val="000000"/>
              </w:rPr>
            </w:pPr>
          </w:p>
        </w:tc>
      </w:tr>
      <w:tr w:rsidR="002B525A" w:rsidRPr="009C181A" w:rsidTr="002B525A">
        <w:trPr>
          <w:trHeight w:val="316"/>
        </w:trPr>
        <w:tc>
          <w:tcPr>
            <w:tcW w:w="102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25A" w:rsidRPr="009C181A" w:rsidRDefault="002B525A" w:rsidP="002B525A">
            <w:pPr>
              <w:rPr>
                <w:b/>
                <w:bCs/>
                <w:color w:val="000000"/>
                <w:sz w:val="24"/>
                <w:szCs w:val="24"/>
              </w:rPr>
            </w:pPr>
            <w:r w:rsidRPr="009C181A">
              <w:rPr>
                <w:b/>
                <w:bCs/>
                <w:color w:val="000000"/>
                <w:sz w:val="24"/>
                <w:szCs w:val="24"/>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B525A" w:rsidRPr="009C181A" w:rsidRDefault="002B525A" w:rsidP="002B525A">
            <w:pPr>
              <w:jc w:val="right"/>
              <w:rPr>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B525A" w:rsidRPr="009C181A" w:rsidRDefault="002B525A" w:rsidP="002B525A">
            <w:pPr>
              <w:rPr>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B525A" w:rsidRPr="009C181A" w:rsidRDefault="002B525A" w:rsidP="002B525A">
            <w:pPr>
              <w:jc w:val="right"/>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B525A" w:rsidRPr="009C181A" w:rsidRDefault="002B525A" w:rsidP="002B525A">
            <w:pPr>
              <w:jc w:val="right"/>
              <w:rPr>
                <w:color w:val="000000"/>
                <w:sz w:val="24"/>
                <w:szCs w:val="24"/>
              </w:rPr>
            </w:pPr>
          </w:p>
        </w:tc>
      </w:tr>
    </w:tbl>
    <w:p w:rsidR="002B525A" w:rsidRDefault="002B525A" w:rsidP="002B525A">
      <w:pPr>
        <w:rPr>
          <w:sz w:val="24"/>
          <w:szCs w:val="24"/>
        </w:rPr>
      </w:pPr>
      <w:r>
        <w:rPr>
          <w:sz w:val="24"/>
          <w:szCs w:val="24"/>
        </w:rPr>
        <w:t xml:space="preserve">    </w:t>
      </w:r>
    </w:p>
    <w:p w:rsidR="002B525A" w:rsidRDefault="002B525A" w:rsidP="002B525A">
      <w:pPr>
        <w:rPr>
          <w:sz w:val="24"/>
          <w:szCs w:val="24"/>
        </w:rPr>
      </w:pPr>
    </w:p>
    <w:p w:rsidR="002B525A" w:rsidRDefault="002B525A" w:rsidP="002B525A">
      <w:pPr>
        <w:rPr>
          <w:sz w:val="24"/>
          <w:szCs w:val="24"/>
        </w:rPr>
      </w:pPr>
    </w:p>
    <w:p w:rsidR="002B525A" w:rsidRDefault="002B525A" w:rsidP="002B525A">
      <w:pPr>
        <w:rPr>
          <w:sz w:val="24"/>
          <w:szCs w:val="24"/>
        </w:rPr>
      </w:pPr>
    </w:p>
    <w:p w:rsidR="002B525A" w:rsidRDefault="002B525A" w:rsidP="002B525A">
      <w:pPr>
        <w:rPr>
          <w:sz w:val="24"/>
          <w:szCs w:val="24"/>
        </w:rPr>
      </w:pPr>
    </w:p>
    <w:p w:rsidR="002B525A" w:rsidRDefault="002B525A" w:rsidP="002B525A">
      <w:pPr>
        <w:rPr>
          <w:sz w:val="24"/>
          <w:szCs w:val="24"/>
        </w:rPr>
      </w:pPr>
    </w:p>
    <w:p w:rsidR="002B525A" w:rsidRDefault="002B525A" w:rsidP="002B525A">
      <w:pPr>
        <w:rPr>
          <w:sz w:val="24"/>
          <w:szCs w:val="24"/>
        </w:rPr>
      </w:pPr>
    </w:p>
    <w:p w:rsidR="002B525A" w:rsidRDefault="002B525A" w:rsidP="002B525A">
      <w:pPr>
        <w:rPr>
          <w:sz w:val="24"/>
          <w:szCs w:val="24"/>
        </w:rPr>
      </w:pPr>
    </w:p>
    <w:p w:rsidR="002B525A" w:rsidRDefault="002B525A" w:rsidP="002B525A">
      <w:pPr>
        <w:rPr>
          <w:sz w:val="24"/>
          <w:szCs w:val="24"/>
        </w:rPr>
      </w:pPr>
    </w:p>
    <w:p w:rsidR="002B525A" w:rsidRDefault="002B525A" w:rsidP="002B525A">
      <w:pPr>
        <w:rPr>
          <w:sz w:val="24"/>
          <w:szCs w:val="24"/>
        </w:rPr>
      </w:pPr>
    </w:p>
    <w:p w:rsidR="002B525A" w:rsidRDefault="002B525A" w:rsidP="002B525A">
      <w:pPr>
        <w:rPr>
          <w:sz w:val="24"/>
          <w:szCs w:val="24"/>
        </w:rPr>
      </w:pPr>
    </w:p>
    <w:p w:rsidR="002B525A" w:rsidRDefault="002B525A" w:rsidP="002B525A">
      <w:pPr>
        <w:rPr>
          <w:sz w:val="24"/>
          <w:szCs w:val="24"/>
        </w:rPr>
      </w:pPr>
    </w:p>
    <w:p w:rsidR="00364A69" w:rsidRDefault="00C02B3B" w:rsidP="002B525A">
      <w:pPr>
        <w:rPr>
          <w:sz w:val="24"/>
          <w:szCs w:val="24"/>
        </w:rPr>
      </w:pPr>
      <w:r>
        <w:rPr>
          <w:sz w:val="24"/>
          <w:szCs w:val="24"/>
        </w:rPr>
        <w:t xml:space="preserve">    </w:t>
      </w:r>
    </w:p>
    <w:p w:rsidR="00CE634A" w:rsidRDefault="00CE634A" w:rsidP="002B525A">
      <w:pPr>
        <w:rPr>
          <w:sz w:val="24"/>
          <w:szCs w:val="24"/>
        </w:rPr>
      </w:pPr>
    </w:p>
    <w:p w:rsidR="002B525A" w:rsidRDefault="002B525A" w:rsidP="002B525A">
      <w:pPr>
        <w:rPr>
          <w:sz w:val="24"/>
          <w:szCs w:val="24"/>
        </w:rPr>
      </w:pPr>
      <w:r>
        <w:rPr>
          <w:sz w:val="24"/>
          <w:szCs w:val="24"/>
        </w:rPr>
        <w:t>Представитель абонента:  __________________/____________________</w:t>
      </w:r>
    </w:p>
    <w:p w:rsidR="002B525A" w:rsidRPr="000C3D38" w:rsidRDefault="002B525A" w:rsidP="002B525A">
      <w:pPr>
        <w:rPr>
          <w:sz w:val="16"/>
          <w:szCs w:val="16"/>
        </w:rPr>
      </w:pPr>
      <w:r>
        <w:rPr>
          <w:sz w:val="24"/>
          <w:szCs w:val="24"/>
        </w:rPr>
        <w:t xml:space="preserve">                                                        </w:t>
      </w:r>
      <w:r w:rsidRPr="000C3D38">
        <w:rPr>
          <w:sz w:val="16"/>
          <w:szCs w:val="16"/>
        </w:rPr>
        <w:t xml:space="preserve">М.П. подпись         </w:t>
      </w:r>
      <w:r>
        <w:rPr>
          <w:sz w:val="16"/>
          <w:szCs w:val="16"/>
        </w:rPr>
        <w:t xml:space="preserve">                 </w:t>
      </w:r>
      <w:r w:rsidRPr="000C3D38">
        <w:rPr>
          <w:sz w:val="16"/>
          <w:szCs w:val="16"/>
        </w:rPr>
        <w:t xml:space="preserve">  Ф.И.О., должность</w:t>
      </w:r>
    </w:p>
    <w:p w:rsidR="002B525A" w:rsidRDefault="002B525A" w:rsidP="002B525A">
      <w:pPr>
        <w:rPr>
          <w:sz w:val="24"/>
          <w:szCs w:val="24"/>
        </w:rPr>
      </w:pPr>
      <w:r>
        <w:rPr>
          <w:sz w:val="24"/>
          <w:szCs w:val="24"/>
        </w:rPr>
        <w:t xml:space="preserve">    Контактный телефон: ________________________ </w:t>
      </w:r>
    </w:p>
    <w:p w:rsidR="002B525A" w:rsidRDefault="002B525A" w:rsidP="002B525A">
      <w:pPr>
        <w:rPr>
          <w:sz w:val="24"/>
          <w:szCs w:val="24"/>
        </w:rPr>
      </w:pPr>
      <w:r>
        <w:rPr>
          <w:sz w:val="24"/>
          <w:szCs w:val="24"/>
        </w:rPr>
        <w:t xml:space="preserve">    Дата подачи: ___________________</w:t>
      </w:r>
    </w:p>
    <w:p w:rsidR="002B525A" w:rsidRDefault="002B525A" w:rsidP="002B525A">
      <w:pPr>
        <w:rPr>
          <w:sz w:val="24"/>
          <w:szCs w:val="24"/>
        </w:rPr>
      </w:pPr>
      <w:r>
        <w:rPr>
          <w:sz w:val="24"/>
          <w:szCs w:val="24"/>
        </w:rPr>
        <w:t xml:space="preserve">    Принял представитель МУП «Водоканал» г. Иркутска  ____________/_______________</w:t>
      </w:r>
    </w:p>
    <w:tbl>
      <w:tblPr>
        <w:tblpPr w:leftFromText="180" w:rightFromText="180" w:vertAnchor="text" w:horzAnchor="margin" w:tblpY="38"/>
        <w:tblW w:w="0" w:type="auto"/>
        <w:tblLook w:val="00A0" w:firstRow="1" w:lastRow="0" w:firstColumn="1" w:lastColumn="0" w:noHBand="0" w:noVBand="0"/>
      </w:tblPr>
      <w:tblGrid>
        <w:gridCol w:w="9747"/>
        <w:gridCol w:w="5245"/>
      </w:tblGrid>
      <w:tr w:rsidR="002B525A" w:rsidRPr="007C4AD2" w:rsidTr="002B525A">
        <w:tc>
          <w:tcPr>
            <w:tcW w:w="9747" w:type="dxa"/>
          </w:tcPr>
          <w:p w:rsidR="002B525A" w:rsidRPr="007C4AD2" w:rsidRDefault="002B525A" w:rsidP="002B525A">
            <w:pPr>
              <w:jc w:val="both"/>
            </w:pPr>
          </w:p>
        </w:tc>
        <w:tc>
          <w:tcPr>
            <w:tcW w:w="5245" w:type="dxa"/>
          </w:tcPr>
          <w:p w:rsidR="002B525A" w:rsidRPr="009C5CDF" w:rsidRDefault="002B525A" w:rsidP="000F0E04">
            <w:pPr>
              <w:rPr>
                <w:b/>
              </w:rPr>
            </w:pPr>
            <w:r w:rsidRPr="003324AC">
              <w:rPr>
                <w:b/>
              </w:rPr>
              <w:t>СОГЛАСОВАНО:</w:t>
            </w:r>
          </w:p>
        </w:tc>
      </w:tr>
      <w:tr w:rsidR="002B525A" w:rsidRPr="007C4AD2" w:rsidTr="002B525A">
        <w:tc>
          <w:tcPr>
            <w:tcW w:w="9747" w:type="dxa"/>
          </w:tcPr>
          <w:p w:rsidR="002B525A" w:rsidRPr="007C4AD2" w:rsidRDefault="000F0E04" w:rsidP="002B525A">
            <w:pPr>
              <w:jc w:val="both"/>
            </w:pPr>
            <w:r>
              <w:t>Ресурсоснабжающая</w:t>
            </w:r>
            <w:r w:rsidR="002B525A" w:rsidRPr="007C4AD2">
              <w:t xml:space="preserve"> организация:</w:t>
            </w:r>
          </w:p>
          <w:p w:rsidR="002B525A" w:rsidRPr="007C4AD2" w:rsidRDefault="002B525A" w:rsidP="002B525A">
            <w:pPr>
              <w:jc w:val="both"/>
            </w:pPr>
          </w:p>
        </w:tc>
        <w:tc>
          <w:tcPr>
            <w:tcW w:w="5245" w:type="dxa"/>
          </w:tcPr>
          <w:p w:rsidR="002B525A" w:rsidRDefault="000F0E04" w:rsidP="002B525A">
            <w:pPr>
              <w:jc w:val="both"/>
            </w:pPr>
            <w:r>
              <w:t>Исполнитель:</w:t>
            </w:r>
          </w:p>
          <w:p w:rsidR="002B525A" w:rsidRPr="007C4AD2" w:rsidRDefault="002B525A" w:rsidP="002B525A">
            <w:pPr>
              <w:jc w:val="both"/>
            </w:pPr>
          </w:p>
        </w:tc>
      </w:tr>
    </w:tbl>
    <w:tbl>
      <w:tblPr>
        <w:tblW w:w="12015" w:type="dxa"/>
        <w:tblLook w:val="00A0" w:firstRow="1" w:lastRow="0" w:firstColumn="1" w:lastColumn="0" w:noHBand="0" w:noVBand="0"/>
      </w:tblPr>
      <w:tblGrid>
        <w:gridCol w:w="5353"/>
        <w:gridCol w:w="6662"/>
      </w:tblGrid>
      <w:tr w:rsidR="002B525A" w:rsidRPr="007473B0" w:rsidTr="000F0E04">
        <w:tc>
          <w:tcPr>
            <w:tcW w:w="5353" w:type="dxa"/>
          </w:tcPr>
          <w:p w:rsidR="002B525A" w:rsidRPr="007473B0" w:rsidRDefault="002B525A" w:rsidP="002B525A">
            <w:pPr>
              <w:rPr>
                <w:b/>
              </w:rPr>
            </w:pPr>
            <w:r w:rsidRPr="007473B0">
              <w:rPr>
                <w:b/>
              </w:rPr>
              <w:t>Ресурсоснабжаюшая организация:</w:t>
            </w:r>
          </w:p>
          <w:p w:rsidR="002B525A" w:rsidRPr="007473B0" w:rsidRDefault="002B525A" w:rsidP="002B525A"/>
        </w:tc>
        <w:tc>
          <w:tcPr>
            <w:tcW w:w="6662" w:type="dxa"/>
          </w:tcPr>
          <w:p w:rsidR="002B525A" w:rsidRPr="007473B0" w:rsidRDefault="000F0E04" w:rsidP="002B525A">
            <w:pPr>
              <w:rPr>
                <w:b/>
              </w:rPr>
            </w:pPr>
            <w:r>
              <w:rPr>
                <w:b/>
              </w:rPr>
              <w:t xml:space="preserve">                                                                       </w:t>
            </w:r>
            <w:r w:rsidR="002B525A" w:rsidRPr="007473B0">
              <w:rPr>
                <w:b/>
              </w:rPr>
              <w:t>Исполнитель:</w:t>
            </w:r>
          </w:p>
          <w:p w:rsidR="002B525A" w:rsidRPr="007473B0" w:rsidRDefault="002B525A" w:rsidP="002B525A"/>
        </w:tc>
      </w:tr>
      <w:tr w:rsidR="00F91B54" w:rsidRPr="00521F89" w:rsidTr="000F0E04">
        <w:trPr>
          <w:trHeight w:val="478"/>
        </w:trPr>
        <w:tc>
          <w:tcPr>
            <w:tcW w:w="5353" w:type="dxa"/>
          </w:tcPr>
          <w:p w:rsidR="00F91B54" w:rsidRPr="00337066" w:rsidRDefault="00F91B54" w:rsidP="00BC09E7">
            <w:pPr>
              <w:rPr>
                <w:sz w:val="22"/>
                <w:szCs w:val="22"/>
              </w:rPr>
            </w:pPr>
          </w:p>
          <w:p w:rsidR="00A45634" w:rsidRDefault="00F91B54" w:rsidP="00BC09E7">
            <w:r w:rsidRPr="00687230">
              <w:t>__________</w:t>
            </w:r>
            <w:r w:rsidR="00AB43C2">
              <w:t>___</w:t>
            </w:r>
            <w:r w:rsidRPr="00687230">
              <w:t xml:space="preserve">___   </w:t>
            </w:r>
          </w:p>
          <w:p w:rsidR="00F91B54" w:rsidRPr="00337066" w:rsidRDefault="00F91B54" w:rsidP="00BC09E7">
            <w:pPr>
              <w:rPr>
                <w:sz w:val="22"/>
                <w:szCs w:val="22"/>
              </w:rPr>
            </w:pPr>
            <w:r w:rsidRPr="00687230">
              <w:t>М.П.</w:t>
            </w:r>
          </w:p>
        </w:tc>
        <w:tc>
          <w:tcPr>
            <w:tcW w:w="6662" w:type="dxa"/>
          </w:tcPr>
          <w:p w:rsidR="00F91B54" w:rsidRPr="00337066" w:rsidRDefault="00F91B54" w:rsidP="00BC09E7">
            <w:pPr>
              <w:jc w:val="right"/>
              <w:rPr>
                <w:sz w:val="22"/>
                <w:szCs w:val="22"/>
              </w:rPr>
            </w:pPr>
          </w:p>
          <w:p w:rsidR="00F91B54" w:rsidRPr="00687230" w:rsidRDefault="000F0E04" w:rsidP="00AB43C2">
            <w:pPr>
              <w:ind w:left="-108" w:right="-82"/>
              <w:rPr>
                <w:bCs/>
              </w:rPr>
            </w:pPr>
            <w:r>
              <w:t xml:space="preserve">                                                                         </w:t>
            </w:r>
            <w:r w:rsidR="00F91B54" w:rsidRPr="00687230">
              <w:t xml:space="preserve">_____________ </w:t>
            </w:r>
            <w:r w:rsidR="00F91B54" w:rsidRPr="00687230">
              <w:rPr>
                <w:bCs/>
              </w:rPr>
              <w:t xml:space="preserve"> </w:t>
            </w:r>
          </w:p>
          <w:p w:rsidR="00F91B54" w:rsidRPr="00337066" w:rsidRDefault="000F0E04" w:rsidP="00BC09E7">
            <w:pPr>
              <w:rPr>
                <w:sz w:val="22"/>
                <w:szCs w:val="22"/>
              </w:rPr>
            </w:pPr>
            <w:r>
              <w:t xml:space="preserve">                                                                       </w:t>
            </w:r>
            <w:r w:rsidR="00F91B54" w:rsidRPr="00687230">
              <w:t>М.П.</w:t>
            </w:r>
          </w:p>
        </w:tc>
      </w:tr>
    </w:tbl>
    <w:p w:rsidR="00C02B3B" w:rsidRDefault="00C02B3B" w:rsidP="002B525A">
      <w:pPr>
        <w:jc w:val="center"/>
        <w:sectPr w:rsidR="00C02B3B" w:rsidSect="00C02B3B">
          <w:endnotePr>
            <w:numFmt w:val="decimal"/>
          </w:endnotePr>
          <w:pgSz w:w="16840" w:h="11907" w:orient="landscape"/>
          <w:pgMar w:top="844" w:right="567" w:bottom="567" w:left="567" w:header="567" w:footer="567" w:gutter="0"/>
          <w:cols w:space="720"/>
          <w:titlePg/>
        </w:sectPr>
      </w:pPr>
    </w:p>
    <w:p w:rsidR="00C02B3B" w:rsidRDefault="00C02B3B" w:rsidP="007C5558">
      <w:pPr>
        <w:ind w:left="3540" w:right="141" w:firstLine="708"/>
        <w:jc w:val="right"/>
      </w:pPr>
      <w:r>
        <w:lastRenderedPageBreak/>
        <w:t>П</w:t>
      </w:r>
      <w:r w:rsidR="006E4BFE" w:rsidRPr="00521F89">
        <w:t xml:space="preserve">риложение № </w:t>
      </w:r>
      <w:r w:rsidR="007E1EC7" w:rsidRPr="00521F89">
        <w:t>7</w:t>
      </w:r>
      <w:r w:rsidR="006E4BFE" w:rsidRPr="00521F89">
        <w:t xml:space="preserve"> к </w:t>
      </w:r>
      <w:r w:rsidR="00DF15CA">
        <w:t xml:space="preserve">договору холодного водоснабжения и (или) </w:t>
      </w:r>
      <w:r w:rsidR="00A81F5A">
        <w:t xml:space="preserve">    </w:t>
      </w:r>
      <w:r w:rsidR="00DF15CA">
        <w:t>водоотведения</w:t>
      </w:r>
    </w:p>
    <w:p w:rsidR="006E4BFE" w:rsidRPr="00521F89" w:rsidRDefault="00DF15CA" w:rsidP="007C5558">
      <w:pPr>
        <w:ind w:left="3540" w:right="141" w:firstLine="708"/>
        <w:jc w:val="right"/>
      </w:pPr>
      <w:r>
        <w:t xml:space="preserve"> с исполнителем к</w:t>
      </w:r>
      <w:r w:rsidR="00AA74DE">
        <w:t>о</w:t>
      </w:r>
      <w:r>
        <w:t>ммунальных услуг</w:t>
      </w:r>
    </w:p>
    <w:p w:rsidR="0054045F" w:rsidRPr="00521F89" w:rsidRDefault="003F3063" w:rsidP="0054045F">
      <w:pPr>
        <w:tabs>
          <w:tab w:val="left" w:pos="284"/>
          <w:tab w:val="left" w:pos="567"/>
          <w:tab w:val="left" w:pos="927"/>
        </w:tabs>
        <w:ind w:right="113"/>
        <w:jc w:val="right"/>
        <w:rPr>
          <w:i/>
        </w:rPr>
      </w:pPr>
      <w:r>
        <w:t xml:space="preserve">                                                                                                                                                  </w:t>
      </w:r>
      <w:r w:rsidR="00C02B3B">
        <w:t xml:space="preserve">                                                                                                            </w:t>
      </w:r>
      <w:r w:rsidR="00362682" w:rsidRPr="00521F89">
        <w:t xml:space="preserve">от </w:t>
      </w:r>
      <w:r w:rsidR="00E90525">
        <w:t>«</w:t>
      </w:r>
      <w:r w:rsidR="00E83E24">
        <w:t>___</w:t>
      </w:r>
      <w:r w:rsidR="00E90525">
        <w:t xml:space="preserve">» </w:t>
      </w:r>
      <w:r w:rsidR="00E83E24">
        <w:t>_____</w:t>
      </w:r>
      <w:r w:rsidR="00362682">
        <w:t xml:space="preserve"> </w:t>
      </w:r>
      <w:r w:rsidR="00222B25">
        <w:t>20</w:t>
      </w:r>
      <w:r w:rsidR="0054045F">
        <w:t xml:space="preserve"> </w:t>
      </w:r>
      <w:r w:rsidR="0054045F" w:rsidRPr="00521F89">
        <w:t xml:space="preserve">г. № </w:t>
      </w:r>
      <w:r w:rsidR="00E83E24">
        <w:t>___</w:t>
      </w:r>
      <w:r w:rsidR="0054045F">
        <w:t xml:space="preserve">                  </w:t>
      </w:r>
    </w:p>
    <w:p w:rsidR="00AD49EB" w:rsidRPr="00521F89" w:rsidRDefault="00AD49EB" w:rsidP="003F3063">
      <w:pPr>
        <w:widowControl/>
        <w:ind w:right="-29"/>
        <w:jc w:val="center"/>
      </w:pPr>
    </w:p>
    <w:p w:rsidR="00EE7FF6" w:rsidRPr="00521F89" w:rsidRDefault="00EE7FF6" w:rsidP="00F33BE4">
      <w:pPr>
        <w:widowControl/>
        <w:ind w:right="-426"/>
        <w:jc w:val="both"/>
        <w:rPr>
          <w:sz w:val="24"/>
          <w:szCs w:val="24"/>
        </w:rPr>
      </w:pPr>
    </w:p>
    <w:p w:rsidR="00C02B3B" w:rsidRPr="00762DAD" w:rsidRDefault="00C02B3B" w:rsidP="00C02B3B">
      <w:pPr>
        <w:pStyle w:val="2"/>
        <w:jc w:val="center"/>
        <w:rPr>
          <w:bCs/>
          <w:sz w:val="20"/>
        </w:rPr>
      </w:pPr>
      <w:r>
        <w:rPr>
          <w:sz w:val="20"/>
        </w:rPr>
        <w:t>П</w:t>
      </w:r>
      <w:r w:rsidRPr="00762DAD">
        <w:rPr>
          <w:sz w:val="20"/>
        </w:rPr>
        <w:t>ЕРЕЧЕНЬ</w:t>
      </w:r>
    </w:p>
    <w:p w:rsidR="00C02B3B" w:rsidRPr="00521F89" w:rsidRDefault="00C02B3B" w:rsidP="00C02B3B">
      <w:pPr>
        <w:suppressAutoHyphens/>
        <w:jc w:val="center"/>
        <w:rPr>
          <w:b/>
        </w:rPr>
      </w:pPr>
      <w:r w:rsidRPr="00762DAD">
        <w:rPr>
          <w:b/>
        </w:rPr>
        <w:t xml:space="preserve">объектов водопотребления, водоотведения субабонента (-ов) </w:t>
      </w:r>
    </w:p>
    <w:p w:rsidR="00C02B3B" w:rsidRDefault="00C02B3B" w:rsidP="00C02B3B">
      <w:pPr>
        <w:suppressAutoHyphens/>
        <w:rPr>
          <w:sz w:val="24"/>
          <w:szCs w:val="24"/>
        </w:rPr>
      </w:pPr>
    </w:p>
    <w:p w:rsidR="00C02B3B" w:rsidRDefault="00C02B3B" w:rsidP="00C02B3B">
      <w:pPr>
        <w:suppressAutoHyphens/>
        <w:jc w:val="center"/>
        <w:rPr>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850"/>
        <w:gridCol w:w="1985"/>
        <w:gridCol w:w="1701"/>
        <w:gridCol w:w="1530"/>
        <w:gridCol w:w="1516"/>
        <w:gridCol w:w="991"/>
        <w:gridCol w:w="992"/>
        <w:gridCol w:w="1917"/>
        <w:gridCol w:w="1276"/>
      </w:tblGrid>
      <w:tr w:rsidR="00C02B3B" w:rsidRPr="0008628B" w:rsidTr="002C2D19">
        <w:trPr>
          <w:cantSplit/>
          <w:trHeight w:val="1181"/>
        </w:trPr>
        <w:tc>
          <w:tcPr>
            <w:tcW w:w="534" w:type="dxa"/>
          </w:tcPr>
          <w:p w:rsidR="00C02B3B" w:rsidRPr="008646B1" w:rsidRDefault="00C02B3B" w:rsidP="00C02B3B">
            <w:pPr>
              <w:ind w:left="-30" w:right="-108" w:firstLine="15"/>
              <w:jc w:val="center"/>
              <w:rPr>
                <w:sz w:val="18"/>
                <w:szCs w:val="18"/>
              </w:rPr>
            </w:pPr>
            <w:r w:rsidRPr="008646B1">
              <w:rPr>
                <w:sz w:val="18"/>
                <w:szCs w:val="18"/>
              </w:rPr>
              <w:t>№</w:t>
            </w:r>
          </w:p>
          <w:p w:rsidR="00C02B3B" w:rsidRPr="008646B1" w:rsidRDefault="00C02B3B" w:rsidP="00C02B3B">
            <w:pPr>
              <w:ind w:left="-30" w:right="-108" w:firstLine="15"/>
              <w:jc w:val="center"/>
              <w:rPr>
                <w:sz w:val="18"/>
                <w:szCs w:val="18"/>
              </w:rPr>
            </w:pPr>
            <w:r w:rsidRPr="008646B1">
              <w:rPr>
                <w:sz w:val="18"/>
                <w:szCs w:val="18"/>
              </w:rPr>
              <w:t>п/п</w:t>
            </w:r>
          </w:p>
          <w:p w:rsidR="00C02B3B" w:rsidRPr="008646B1" w:rsidRDefault="00C02B3B" w:rsidP="00C02B3B">
            <w:pPr>
              <w:ind w:left="-30" w:right="-108" w:firstLine="15"/>
              <w:jc w:val="center"/>
              <w:rPr>
                <w:sz w:val="18"/>
                <w:szCs w:val="18"/>
              </w:rPr>
            </w:pPr>
          </w:p>
        </w:tc>
        <w:tc>
          <w:tcPr>
            <w:tcW w:w="2551" w:type="dxa"/>
          </w:tcPr>
          <w:p w:rsidR="00C02B3B" w:rsidRPr="008646B1" w:rsidRDefault="00C02B3B" w:rsidP="00C02B3B">
            <w:pPr>
              <w:tabs>
                <w:tab w:val="center" w:pos="1309"/>
              </w:tabs>
              <w:rPr>
                <w:sz w:val="18"/>
                <w:szCs w:val="18"/>
              </w:rPr>
            </w:pPr>
            <w:r w:rsidRPr="008646B1">
              <w:rPr>
                <w:sz w:val="18"/>
                <w:szCs w:val="18"/>
              </w:rPr>
              <w:tab/>
              <w:t>Адрес объекта</w:t>
            </w:r>
          </w:p>
          <w:p w:rsidR="00C02B3B" w:rsidRPr="008646B1" w:rsidRDefault="00C02B3B" w:rsidP="00C02B3B">
            <w:pPr>
              <w:jc w:val="center"/>
              <w:rPr>
                <w:sz w:val="18"/>
                <w:szCs w:val="18"/>
              </w:rPr>
            </w:pPr>
            <w:r w:rsidRPr="008646B1">
              <w:rPr>
                <w:sz w:val="18"/>
                <w:szCs w:val="18"/>
              </w:rPr>
              <w:t xml:space="preserve"> (нежилого помещения в МКД)</w:t>
            </w:r>
          </w:p>
        </w:tc>
        <w:tc>
          <w:tcPr>
            <w:tcW w:w="850" w:type="dxa"/>
          </w:tcPr>
          <w:p w:rsidR="00C02B3B" w:rsidRPr="008646B1" w:rsidRDefault="00C02B3B" w:rsidP="00C02B3B">
            <w:pPr>
              <w:jc w:val="center"/>
              <w:rPr>
                <w:sz w:val="18"/>
                <w:szCs w:val="18"/>
              </w:rPr>
            </w:pPr>
            <w:r w:rsidRPr="008646B1">
              <w:rPr>
                <w:sz w:val="18"/>
                <w:szCs w:val="18"/>
              </w:rPr>
              <w:t>Наличие ОДПУ в МКД</w:t>
            </w:r>
          </w:p>
          <w:p w:rsidR="00C02B3B" w:rsidRPr="008646B1" w:rsidRDefault="00C02B3B" w:rsidP="00C02B3B">
            <w:pPr>
              <w:tabs>
                <w:tab w:val="left" w:pos="1167"/>
              </w:tabs>
              <w:jc w:val="center"/>
              <w:rPr>
                <w:sz w:val="18"/>
                <w:szCs w:val="18"/>
              </w:rPr>
            </w:pPr>
            <w:r w:rsidRPr="008646B1">
              <w:rPr>
                <w:sz w:val="18"/>
                <w:szCs w:val="18"/>
              </w:rPr>
              <w:t>(да/нет)</w:t>
            </w:r>
          </w:p>
        </w:tc>
        <w:tc>
          <w:tcPr>
            <w:tcW w:w="1985" w:type="dxa"/>
          </w:tcPr>
          <w:p w:rsidR="00C02B3B" w:rsidRPr="008646B1" w:rsidRDefault="00C02B3B" w:rsidP="00C02B3B">
            <w:pPr>
              <w:jc w:val="center"/>
              <w:rPr>
                <w:sz w:val="18"/>
                <w:szCs w:val="18"/>
              </w:rPr>
            </w:pPr>
            <w:r w:rsidRPr="008646B1">
              <w:rPr>
                <w:sz w:val="18"/>
                <w:szCs w:val="18"/>
              </w:rPr>
              <w:t>Собственник /пользователь нежилого помещения</w:t>
            </w:r>
          </w:p>
          <w:p w:rsidR="00C02B3B" w:rsidRPr="008646B1" w:rsidRDefault="00C02B3B" w:rsidP="00C02B3B">
            <w:pPr>
              <w:jc w:val="center"/>
              <w:rPr>
                <w:sz w:val="18"/>
                <w:szCs w:val="18"/>
              </w:rPr>
            </w:pPr>
          </w:p>
        </w:tc>
        <w:tc>
          <w:tcPr>
            <w:tcW w:w="1701" w:type="dxa"/>
          </w:tcPr>
          <w:p w:rsidR="00C02B3B" w:rsidRPr="008646B1" w:rsidRDefault="00C02B3B" w:rsidP="00C02B3B">
            <w:pPr>
              <w:jc w:val="center"/>
              <w:rPr>
                <w:sz w:val="18"/>
                <w:szCs w:val="18"/>
              </w:rPr>
            </w:pPr>
            <w:r w:rsidRPr="008646B1">
              <w:rPr>
                <w:sz w:val="18"/>
                <w:szCs w:val="18"/>
              </w:rPr>
              <w:t>Наименование объекта (нежилого помещения)</w:t>
            </w:r>
          </w:p>
        </w:tc>
        <w:tc>
          <w:tcPr>
            <w:tcW w:w="1530" w:type="dxa"/>
          </w:tcPr>
          <w:p w:rsidR="00C02B3B" w:rsidRPr="008646B1" w:rsidRDefault="00C02B3B" w:rsidP="00C02B3B">
            <w:pPr>
              <w:jc w:val="center"/>
              <w:rPr>
                <w:sz w:val="18"/>
                <w:szCs w:val="18"/>
              </w:rPr>
            </w:pPr>
            <w:r w:rsidRPr="008646B1">
              <w:rPr>
                <w:sz w:val="18"/>
                <w:szCs w:val="18"/>
              </w:rPr>
              <w:t>Вид деятельности, осуществляемый  в нежилом помещении, площадь/кв.м -</w:t>
            </w:r>
            <w:r w:rsidRPr="008646B1">
              <w:rPr>
                <w:sz w:val="18"/>
                <w:szCs w:val="18"/>
                <w:lang w:val="en-US"/>
              </w:rPr>
              <w:t>S</w:t>
            </w:r>
            <w:r w:rsidRPr="008646B1">
              <w:rPr>
                <w:sz w:val="18"/>
                <w:szCs w:val="18"/>
              </w:rPr>
              <w:t>.)*</w:t>
            </w:r>
          </w:p>
        </w:tc>
        <w:tc>
          <w:tcPr>
            <w:tcW w:w="1516" w:type="dxa"/>
          </w:tcPr>
          <w:p w:rsidR="00C02B3B" w:rsidRPr="008646B1" w:rsidRDefault="00C02B3B" w:rsidP="00C02B3B">
            <w:pPr>
              <w:jc w:val="center"/>
              <w:rPr>
                <w:sz w:val="18"/>
                <w:szCs w:val="18"/>
              </w:rPr>
            </w:pPr>
            <w:r w:rsidRPr="008646B1">
              <w:rPr>
                <w:sz w:val="18"/>
                <w:szCs w:val="18"/>
              </w:rPr>
              <w:t>Кадастровый номер нежилого помещения*</w:t>
            </w:r>
          </w:p>
        </w:tc>
        <w:tc>
          <w:tcPr>
            <w:tcW w:w="991" w:type="dxa"/>
            <w:shd w:val="clear" w:color="auto" w:fill="auto"/>
          </w:tcPr>
          <w:p w:rsidR="00C02B3B" w:rsidRPr="008646B1" w:rsidRDefault="00C02B3B" w:rsidP="00C02B3B">
            <w:pPr>
              <w:jc w:val="center"/>
              <w:rPr>
                <w:sz w:val="18"/>
                <w:szCs w:val="18"/>
              </w:rPr>
            </w:pPr>
            <w:r w:rsidRPr="008646B1">
              <w:rPr>
                <w:sz w:val="18"/>
                <w:szCs w:val="18"/>
              </w:rPr>
              <w:t>Лимит</w:t>
            </w:r>
          </w:p>
          <w:p w:rsidR="00C02B3B" w:rsidRPr="008646B1" w:rsidRDefault="00C02B3B" w:rsidP="00C02B3B">
            <w:pPr>
              <w:jc w:val="center"/>
              <w:rPr>
                <w:sz w:val="18"/>
                <w:szCs w:val="18"/>
              </w:rPr>
            </w:pPr>
            <w:r w:rsidRPr="008646B1">
              <w:rPr>
                <w:sz w:val="18"/>
                <w:szCs w:val="18"/>
              </w:rPr>
              <w:t>водопотребления</w:t>
            </w:r>
          </w:p>
          <w:p w:rsidR="00C02B3B" w:rsidRPr="008646B1" w:rsidRDefault="00C02B3B" w:rsidP="00C02B3B">
            <w:pPr>
              <w:jc w:val="center"/>
              <w:rPr>
                <w:sz w:val="18"/>
                <w:szCs w:val="18"/>
              </w:rPr>
            </w:pPr>
            <w:r w:rsidRPr="008646B1">
              <w:rPr>
                <w:sz w:val="18"/>
                <w:szCs w:val="18"/>
              </w:rPr>
              <w:t>(м</w:t>
            </w:r>
            <w:r w:rsidRPr="008646B1">
              <w:rPr>
                <w:sz w:val="18"/>
                <w:szCs w:val="18"/>
                <w:vertAlign w:val="superscript"/>
              </w:rPr>
              <w:t>3</w:t>
            </w:r>
            <w:r w:rsidRPr="008646B1">
              <w:rPr>
                <w:sz w:val="18"/>
                <w:szCs w:val="18"/>
              </w:rPr>
              <w:t xml:space="preserve"> в год)</w:t>
            </w:r>
          </w:p>
        </w:tc>
        <w:tc>
          <w:tcPr>
            <w:tcW w:w="992" w:type="dxa"/>
            <w:shd w:val="clear" w:color="auto" w:fill="auto"/>
          </w:tcPr>
          <w:p w:rsidR="00C02B3B" w:rsidRPr="008646B1" w:rsidRDefault="00C02B3B" w:rsidP="00C02B3B">
            <w:pPr>
              <w:jc w:val="center"/>
              <w:rPr>
                <w:sz w:val="18"/>
                <w:szCs w:val="18"/>
              </w:rPr>
            </w:pPr>
            <w:r w:rsidRPr="008646B1">
              <w:rPr>
                <w:sz w:val="18"/>
                <w:szCs w:val="18"/>
              </w:rPr>
              <w:t>Лимит сточных вод</w:t>
            </w:r>
          </w:p>
          <w:p w:rsidR="00C02B3B" w:rsidRPr="008646B1" w:rsidRDefault="00C02B3B" w:rsidP="00C02B3B">
            <w:pPr>
              <w:jc w:val="center"/>
              <w:rPr>
                <w:sz w:val="18"/>
                <w:szCs w:val="18"/>
              </w:rPr>
            </w:pPr>
            <w:r w:rsidRPr="008646B1">
              <w:rPr>
                <w:sz w:val="18"/>
                <w:szCs w:val="18"/>
              </w:rPr>
              <w:t>(м³ в год)</w:t>
            </w:r>
          </w:p>
        </w:tc>
        <w:tc>
          <w:tcPr>
            <w:tcW w:w="1917" w:type="dxa"/>
            <w:shd w:val="clear" w:color="auto" w:fill="auto"/>
          </w:tcPr>
          <w:p w:rsidR="00C02B3B" w:rsidRPr="008646B1" w:rsidRDefault="00C02B3B" w:rsidP="00C02B3B">
            <w:pPr>
              <w:jc w:val="center"/>
              <w:rPr>
                <w:sz w:val="18"/>
                <w:szCs w:val="18"/>
              </w:rPr>
            </w:pPr>
            <w:r w:rsidRPr="008646B1">
              <w:rPr>
                <w:sz w:val="18"/>
                <w:szCs w:val="18"/>
              </w:rPr>
              <w:t>№ и дата договора с  РСО</w:t>
            </w:r>
          </w:p>
        </w:tc>
        <w:tc>
          <w:tcPr>
            <w:tcW w:w="1276" w:type="dxa"/>
          </w:tcPr>
          <w:p w:rsidR="00C02B3B" w:rsidRPr="008646B1" w:rsidRDefault="00C02B3B" w:rsidP="00C02B3B">
            <w:pPr>
              <w:jc w:val="center"/>
              <w:rPr>
                <w:sz w:val="18"/>
                <w:szCs w:val="18"/>
              </w:rPr>
            </w:pPr>
            <w:r w:rsidRPr="008646B1">
              <w:rPr>
                <w:sz w:val="18"/>
                <w:szCs w:val="18"/>
              </w:rPr>
              <w:t>Дата включения объекта в договор с РСО</w:t>
            </w:r>
          </w:p>
        </w:tc>
      </w:tr>
      <w:tr w:rsidR="00D408F1" w:rsidRPr="0008628B" w:rsidTr="003D33ED">
        <w:trPr>
          <w:cantSplit/>
        </w:trPr>
        <w:tc>
          <w:tcPr>
            <w:tcW w:w="534" w:type="dxa"/>
            <w:vAlign w:val="center"/>
          </w:tcPr>
          <w:p w:rsidR="00D408F1" w:rsidRPr="002C2D19" w:rsidRDefault="00D408F1" w:rsidP="002C2D19">
            <w:pPr>
              <w:jc w:val="center"/>
            </w:pPr>
            <w:r>
              <w:t>1</w:t>
            </w:r>
          </w:p>
        </w:tc>
        <w:tc>
          <w:tcPr>
            <w:tcW w:w="2551" w:type="dxa"/>
            <w:tcBorders>
              <w:right w:val="single" w:sz="4" w:space="0" w:color="auto"/>
            </w:tcBorders>
            <w:vAlign w:val="center"/>
          </w:tcPr>
          <w:p w:rsidR="00D408F1" w:rsidRPr="002C2D19" w:rsidRDefault="00D408F1" w:rsidP="00E90525">
            <w:pPr>
              <w:jc w:val="center"/>
            </w:pPr>
          </w:p>
        </w:tc>
        <w:tc>
          <w:tcPr>
            <w:tcW w:w="850" w:type="dxa"/>
            <w:vAlign w:val="center"/>
          </w:tcPr>
          <w:p w:rsidR="00D408F1" w:rsidRPr="002C2D19" w:rsidRDefault="00D408F1" w:rsidP="002C2D19">
            <w:pPr>
              <w:jc w:val="center"/>
            </w:pPr>
          </w:p>
        </w:tc>
        <w:tc>
          <w:tcPr>
            <w:tcW w:w="1985" w:type="dxa"/>
            <w:tcBorders>
              <w:top w:val="nil"/>
              <w:left w:val="single" w:sz="4" w:space="0" w:color="auto"/>
              <w:bottom w:val="single" w:sz="4" w:space="0" w:color="auto"/>
              <w:right w:val="single" w:sz="4" w:space="0" w:color="auto"/>
            </w:tcBorders>
            <w:shd w:val="clear" w:color="auto" w:fill="auto"/>
            <w:vAlign w:val="center"/>
          </w:tcPr>
          <w:p w:rsidR="00D408F1" w:rsidRPr="002C2D19" w:rsidRDefault="00D408F1" w:rsidP="00E90525">
            <w:pPr>
              <w:jc w:val="center"/>
            </w:pPr>
          </w:p>
        </w:tc>
        <w:tc>
          <w:tcPr>
            <w:tcW w:w="1701" w:type="dxa"/>
            <w:vAlign w:val="center"/>
          </w:tcPr>
          <w:p w:rsidR="00D408F1" w:rsidRPr="002C2D19" w:rsidRDefault="00D408F1" w:rsidP="002C2D19">
            <w:pPr>
              <w:ind w:left="-108" w:right="34"/>
              <w:jc w:val="center"/>
            </w:pPr>
          </w:p>
        </w:tc>
        <w:tc>
          <w:tcPr>
            <w:tcW w:w="1530" w:type="dxa"/>
            <w:vAlign w:val="center"/>
          </w:tcPr>
          <w:p w:rsidR="00D408F1" w:rsidRPr="002C2D19" w:rsidRDefault="00D408F1" w:rsidP="002C2D19">
            <w:pPr>
              <w:ind w:left="-108" w:right="-137"/>
              <w:jc w:val="center"/>
            </w:pPr>
          </w:p>
        </w:tc>
        <w:tc>
          <w:tcPr>
            <w:tcW w:w="1516" w:type="dxa"/>
            <w:vAlign w:val="center"/>
          </w:tcPr>
          <w:p w:rsidR="00D408F1" w:rsidRPr="002C2D19" w:rsidRDefault="00D408F1" w:rsidP="002C2D19">
            <w:pPr>
              <w:jc w:val="center"/>
            </w:pPr>
          </w:p>
        </w:tc>
        <w:tc>
          <w:tcPr>
            <w:tcW w:w="991" w:type="dxa"/>
            <w:shd w:val="clear" w:color="auto" w:fill="auto"/>
            <w:vAlign w:val="center"/>
          </w:tcPr>
          <w:p w:rsidR="00D408F1" w:rsidRPr="002C2D19" w:rsidRDefault="00D408F1" w:rsidP="002C2D19">
            <w:pPr>
              <w:jc w:val="center"/>
            </w:pPr>
          </w:p>
        </w:tc>
        <w:tc>
          <w:tcPr>
            <w:tcW w:w="992" w:type="dxa"/>
            <w:shd w:val="clear" w:color="auto" w:fill="auto"/>
            <w:vAlign w:val="center"/>
          </w:tcPr>
          <w:p w:rsidR="00D408F1" w:rsidRPr="002C2D19" w:rsidRDefault="00D408F1" w:rsidP="002C2D19">
            <w:pPr>
              <w:jc w:val="center"/>
            </w:pPr>
          </w:p>
        </w:tc>
        <w:tc>
          <w:tcPr>
            <w:tcW w:w="1917" w:type="dxa"/>
            <w:tcBorders>
              <w:top w:val="nil"/>
              <w:left w:val="nil"/>
              <w:bottom w:val="single" w:sz="4" w:space="0" w:color="auto"/>
              <w:right w:val="single" w:sz="4" w:space="0" w:color="auto"/>
            </w:tcBorders>
            <w:shd w:val="clear" w:color="auto" w:fill="auto"/>
            <w:vAlign w:val="center"/>
          </w:tcPr>
          <w:p w:rsidR="00D408F1" w:rsidRPr="00EC6A64" w:rsidRDefault="00D408F1" w:rsidP="002C2D19">
            <w:pPr>
              <w:jc w:val="center"/>
              <w:rPr>
                <w:szCs w:val="16"/>
              </w:rPr>
            </w:pPr>
          </w:p>
        </w:tc>
        <w:tc>
          <w:tcPr>
            <w:tcW w:w="1276" w:type="dxa"/>
            <w:vAlign w:val="center"/>
          </w:tcPr>
          <w:p w:rsidR="00D408F1" w:rsidRPr="002C2D19" w:rsidRDefault="00D408F1" w:rsidP="002C2D19">
            <w:pPr>
              <w:jc w:val="center"/>
            </w:pPr>
          </w:p>
        </w:tc>
      </w:tr>
      <w:tr w:rsidR="00E90525" w:rsidRPr="0008628B" w:rsidTr="00E83E24">
        <w:trPr>
          <w:cantSplit/>
        </w:trPr>
        <w:tc>
          <w:tcPr>
            <w:tcW w:w="534" w:type="dxa"/>
            <w:vAlign w:val="center"/>
          </w:tcPr>
          <w:p w:rsidR="00E90525" w:rsidRPr="002C2D19" w:rsidRDefault="00E90525" w:rsidP="00E90525">
            <w:pPr>
              <w:jc w:val="center"/>
            </w:pPr>
            <w:r>
              <w:t>2</w:t>
            </w:r>
          </w:p>
        </w:tc>
        <w:tc>
          <w:tcPr>
            <w:tcW w:w="2551" w:type="dxa"/>
            <w:tcBorders>
              <w:right w:val="single" w:sz="4" w:space="0" w:color="auto"/>
            </w:tcBorders>
            <w:vAlign w:val="center"/>
          </w:tcPr>
          <w:p w:rsidR="00E90525" w:rsidRPr="002C2D19" w:rsidRDefault="00E90525" w:rsidP="00E90525">
            <w:pPr>
              <w:jc w:val="center"/>
            </w:pPr>
          </w:p>
        </w:tc>
        <w:tc>
          <w:tcPr>
            <w:tcW w:w="850" w:type="dxa"/>
            <w:vAlign w:val="center"/>
          </w:tcPr>
          <w:p w:rsidR="00E90525" w:rsidRPr="002C2D19" w:rsidRDefault="00E90525" w:rsidP="00E90525">
            <w:pPr>
              <w:jc w:val="center"/>
            </w:pPr>
          </w:p>
        </w:tc>
        <w:tc>
          <w:tcPr>
            <w:tcW w:w="1985" w:type="dxa"/>
            <w:tcBorders>
              <w:top w:val="nil"/>
              <w:left w:val="single" w:sz="4" w:space="0" w:color="auto"/>
              <w:bottom w:val="single" w:sz="4" w:space="0" w:color="auto"/>
              <w:right w:val="single" w:sz="4" w:space="0" w:color="auto"/>
            </w:tcBorders>
            <w:shd w:val="clear" w:color="auto" w:fill="auto"/>
            <w:vAlign w:val="center"/>
          </w:tcPr>
          <w:p w:rsidR="00E90525" w:rsidRPr="002C2D19" w:rsidRDefault="00E90525" w:rsidP="00E90525">
            <w:pPr>
              <w:jc w:val="center"/>
            </w:pPr>
          </w:p>
        </w:tc>
        <w:tc>
          <w:tcPr>
            <w:tcW w:w="1701" w:type="dxa"/>
            <w:vAlign w:val="center"/>
          </w:tcPr>
          <w:p w:rsidR="00E90525" w:rsidRPr="002C2D19" w:rsidRDefault="00E90525" w:rsidP="00E90525">
            <w:pPr>
              <w:ind w:left="-108" w:right="34"/>
              <w:jc w:val="center"/>
            </w:pPr>
          </w:p>
        </w:tc>
        <w:tc>
          <w:tcPr>
            <w:tcW w:w="1530" w:type="dxa"/>
            <w:vAlign w:val="center"/>
          </w:tcPr>
          <w:p w:rsidR="00E90525" w:rsidRPr="002C2D19" w:rsidRDefault="00E90525" w:rsidP="00E90525">
            <w:pPr>
              <w:ind w:left="-108" w:right="-137"/>
              <w:jc w:val="center"/>
            </w:pPr>
          </w:p>
        </w:tc>
        <w:tc>
          <w:tcPr>
            <w:tcW w:w="1516" w:type="dxa"/>
            <w:vAlign w:val="center"/>
          </w:tcPr>
          <w:p w:rsidR="00E90525" w:rsidRPr="002C2D19" w:rsidRDefault="00E90525" w:rsidP="00E90525">
            <w:pPr>
              <w:jc w:val="center"/>
            </w:pPr>
          </w:p>
        </w:tc>
        <w:tc>
          <w:tcPr>
            <w:tcW w:w="991" w:type="dxa"/>
            <w:shd w:val="clear" w:color="auto" w:fill="auto"/>
            <w:vAlign w:val="center"/>
          </w:tcPr>
          <w:p w:rsidR="00E90525" w:rsidRPr="002C2D19" w:rsidRDefault="00E90525" w:rsidP="00E90525">
            <w:pPr>
              <w:jc w:val="center"/>
            </w:pPr>
          </w:p>
        </w:tc>
        <w:tc>
          <w:tcPr>
            <w:tcW w:w="992" w:type="dxa"/>
            <w:shd w:val="clear" w:color="auto" w:fill="auto"/>
            <w:vAlign w:val="center"/>
          </w:tcPr>
          <w:p w:rsidR="00E90525" w:rsidRPr="002C2D19" w:rsidRDefault="00E90525" w:rsidP="00E90525">
            <w:pPr>
              <w:jc w:val="center"/>
            </w:pPr>
          </w:p>
        </w:tc>
        <w:tc>
          <w:tcPr>
            <w:tcW w:w="1917" w:type="dxa"/>
            <w:tcBorders>
              <w:top w:val="nil"/>
              <w:left w:val="nil"/>
              <w:bottom w:val="single" w:sz="4" w:space="0" w:color="auto"/>
              <w:right w:val="single" w:sz="4" w:space="0" w:color="auto"/>
            </w:tcBorders>
            <w:shd w:val="clear" w:color="auto" w:fill="auto"/>
            <w:vAlign w:val="center"/>
          </w:tcPr>
          <w:p w:rsidR="00E90525" w:rsidRPr="00EC6A64" w:rsidRDefault="00E90525" w:rsidP="00E90525">
            <w:pPr>
              <w:jc w:val="center"/>
              <w:rPr>
                <w:szCs w:val="16"/>
              </w:rPr>
            </w:pPr>
          </w:p>
        </w:tc>
        <w:tc>
          <w:tcPr>
            <w:tcW w:w="1276" w:type="dxa"/>
            <w:vAlign w:val="center"/>
          </w:tcPr>
          <w:p w:rsidR="00E90525" w:rsidRPr="002C2D19" w:rsidRDefault="00E90525" w:rsidP="00E90525">
            <w:pPr>
              <w:jc w:val="center"/>
            </w:pPr>
          </w:p>
        </w:tc>
      </w:tr>
      <w:tr w:rsidR="00E90525" w:rsidRPr="0008628B" w:rsidTr="00E83E24">
        <w:trPr>
          <w:cantSplit/>
        </w:trPr>
        <w:tc>
          <w:tcPr>
            <w:tcW w:w="534" w:type="dxa"/>
            <w:vAlign w:val="center"/>
          </w:tcPr>
          <w:p w:rsidR="00E90525" w:rsidRPr="002C2D19" w:rsidRDefault="00E90525" w:rsidP="00E90525">
            <w:pPr>
              <w:jc w:val="center"/>
            </w:pPr>
            <w:r>
              <w:t>3</w:t>
            </w:r>
          </w:p>
        </w:tc>
        <w:tc>
          <w:tcPr>
            <w:tcW w:w="2551" w:type="dxa"/>
            <w:tcBorders>
              <w:right w:val="single" w:sz="4" w:space="0" w:color="auto"/>
            </w:tcBorders>
            <w:vAlign w:val="center"/>
          </w:tcPr>
          <w:p w:rsidR="00E90525" w:rsidRPr="002C2D19" w:rsidRDefault="00E90525" w:rsidP="00E90525">
            <w:pPr>
              <w:jc w:val="center"/>
            </w:pPr>
          </w:p>
        </w:tc>
        <w:tc>
          <w:tcPr>
            <w:tcW w:w="850" w:type="dxa"/>
            <w:vAlign w:val="center"/>
          </w:tcPr>
          <w:p w:rsidR="00E90525" w:rsidRPr="002C2D19" w:rsidRDefault="00E90525" w:rsidP="00E90525">
            <w:pPr>
              <w:jc w:val="center"/>
            </w:pPr>
          </w:p>
        </w:tc>
        <w:tc>
          <w:tcPr>
            <w:tcW w:w="1985" w:type="dxa"/>
            <w:tcBorders>
              <w:top w:val="nil"/>
              <w:left w:val="single" w:sz="4" w:space="0" w:color="auto"/>
              <w:bottom w:val="single" w:sz="4" w:space="0" w:color="auto"/>
              <w:right w:val="single" w:sz="4" w:space="0" w:color="auto"/>
            </w:tcBorders>
            <w:shd w:val="clear" w:color="auto" w:fill="auto"/>
            <w:vAlign w:val="center"/>
          </w:tcPr>
          <w:p w:rsidR="00E90525" w:rsidRPr="002C2D19" w:rsidRDefault="00E90525" w:rsidP="00E90525">
            <w:pPr>
              <w:jc w:val="center"/>
            </w:pPr>
          </w:p>
        </w:tc>
        <w:tc>
          <w:tcPr>
            <w:tcW w:w="1701" w:type="dxa"/>
            <w:vAlign w:val="center"/>
          </w:tcPr>
          <w:p w:rsidR="00E90525" w:rsidRPr="002C2D19" w:rsidRDefault="00E90525" w:rsidP="00E90525">
            <w:pPr>
              <w:ind w:left="-108" w:right="34"/>
              <w:jc w:val="center"/>
            </w:pPr>
          </w:p>
        </w:tc>
        <w:tc>
          <w:tcPr>
            <w:tcW w:w="1530" w:type="dxa"/>
            <w:vAlign w:val="center"/>
          </w:tcPr>
          <w:p w:rsidR="00E90525" w:rsidRPr="002C2D19" w:rsidRDefault="00E90525" w:rsidP="00E90525">
            <w:pPr>
              <w:ind w:left="-108" w:right="-137"/>
              <w:jc w:val="center"/>
            </w:pPr>
          </w:p>
        </w:tc>
        <w:tc>
          <w:tcPr>
            <w:tcW w:w="1516" w:type="dxa"/>
            <w:vAlign w:val="center"/>
          </w:tcPr>
          <w:p w:rsidR="00E90525" w:rsidRPr="002C2D19" w:rsidRDefault="00E90525" w:rsidP="00E90525">
            <w:pPr>
              <w:jc w:val="center"/>
            </w:pPr>
          </w:p>
        </w:tc>
        <w:tc>
          <w:tcPr>
            <w:tcW w:w="991" w:type="dxa"/>
            <w:shd w:val="clear" w:color="auto" w:fill="auto"/>
            <w:vAlign w:val="center"/>
          </w:tcPr>
          <w:p w:rsidR="00E90525" w:rsidRPr="002C2D19" w:rsidRDefault="00E90525" w:rsidP="00E90525">
            <w:pPr>
              <w:jc w:val="center"/>
            </w:pPr>
          </w:p>
        </w:tc>
        <w:tc>
          <w:tcPr>
            <w:tcW w:w="992" w:type="dxa"/>
            <w:shd w:val="clear" w:color="auto" w:fill="auto"/>
            <w:vAlign w:val="center"/>
          </w:tcPr>
          <w:p w:rsidR="00E90525" w:rsidRPr="002C2D19" w:rsidRDefault="00E90525" w:rsidP="00E90525">
            <w:pPr>
              <w:jc w:val="center"/>
            </w:pPr>
          </w:p>
        </w:tc>
        <w:tc>
          <w:tcPr>
            <w:tcW w:w="1917" w:type="dxa"/>
            <w:tcBorders>
              <w:top w:val="nil"/>
              <w:left w:val="nil"/>
              <w:bottom w:val="single" w:sz="4" w:space="0" w:color="auto"/>
              <w:right w:val="single" w:sz="4" w:space="0" w:color="auto"/>
            </w:tcBorders>
            <w:shd w:val="clear" w:color="auto" w:fill="auto"/>
            <w:vAlign w:val="center"/>
          </w:tcPr>
          <w:p w:rsidR="00E90525" w:rsidRPr="00EC6A64" w:rsidRDefault="00E90525" w:rsidP="00E90525">
            <w:pPr>
              <w:jc w:val="center"/>
              <w:rPr>
                <w:szCs w:val="16"/>
              </w:rPr>
            </w:pPr>
          </w:p>
        </w:tc>
        <w:tc>
          <w:tcPr>
            <w:tcW w:w="1276" w:type="dxa"/>
            <w:vAlign w:val="center"/>
          </w:tcPr>
          <w:p w:rsidR="00E90525" w:rsidRPr="002C2D19" w:rsidRDefault="00E90525" w:rsidP="00E90525">
            <w:pPr>
              <w:jc w:val="center"/>
            </w:pPr>
          </w:p>
        </w:tc>
      </w:tr>
      <w:tr w:rsidR="00E90525" w:rsidRPr="0008628B" w:rsidTr="00E83E24">
        <w:trPr>
          <w:cantSplit/>
        </w:trPr>
        <w:tc>
          <w:tcPr>
            <w:tcW w:w="534" w:type="dxa"/>
            <w:vAlign w:val="center"/>
          </w:tcPr>
          <w:p w:rsidR="00E90525" w:rsidRPr="002C2D19" w:rsidRDefault="00E90525" w:rsidP="00E90525">
            <w:pPr>
              <w:jc w:val="center"/>
            </w:pPr>
            <w:r>
              <w:t>4</w:t>
            </w:r>
          </w:p>
        </w:tc>
        <w:tc>
          <w:tcPr>
            <w:tcW w:w="2551" w:type="dxa"/>
            <w:tcBorders>
              <w:right w:val="single" w:sz="4" w:space="0" w:color="auto"/>
            </w:tcBorders>
            <w:vAlign w:val="center"/>
          </w:tcPr>
          <w:p w:rsidR="00E90525" w:rsidRPr="002C2D19" w:rsidRDefault="00E90525" w:rsidP="00E90525">
            <w:pPr>
              <w:jc w:val="center"/>
            </w:pPr>
          </w:p>
        </w:tc>
        <w:tc>
          <w:tcPr>
            <w:tcW w:w="850" w:type="dxa"/>
            <w:vAlign w:val="center"/>
          </w:tcPr>
          <w:p w:rsidR="00E90525" w:rsidRPr="002C2D19" w:rsidRDefault="00E90525" w:rsidP="00E90525">
            <w:pPr>
              <w:jc w:val="center"/>
            </w:pPr>
          </w:p>
        </w:tc>
        <w:tc>
          <w:tcPr>
            <w:tcW w:w="1985" w:type="dxa"/>
            <w:tcBorders>
              <w:top w:val="nil"/>
              <w:left w:val="single" w:sz="4" w:space="0" w:color="auto"/>
              <w:bottom w:val="single" w:sz="4" w:space="0" w:color="auto"/>
              <w:right w:val="single" w:sz="4" w:space="0" w:color="auto"/>
            </w:tcBorders>
            <w:shd w:val="clear" w:color="auto" w:fill="auto"/>
            <w:vAlign w:val="center"/>
          </w:tcPr>
          <w:p w:rsidR="00E90525" w:rsidRPr="002C2D19" w:rsidRDefault="00E90525" w:rsidP="00E90525">
            <w:pPr>
              <w:jc w:val="center"/>
            </w:pPr>
          </w:p>
        </w:tc>
        <w:tc>
          <w:tcPr>
            <w:tcW w:w="1701" w:type="dxa"/>
            <w:vAlign w:val="center"/>
          </w:tcPr>
          <w:p w:rsidR="00E90525" w:rsidRPr="002C2D19" w:rsidRDefault="00E90525" w:rsidP="00E90525">
            <w:pPr>
              <w:ind w:left="-108" w:right="34"/>
              <w:jc w:val="center"/>
            </w:pPr>
          </w:p>
        </w:tc>
        <w:tc>
          <w:tcPr>
            <w:tcW w:w="1530" w:type="dxa"/>
            <w:vAlign w:val="center"/>
          </w:tcPr>
          <w:p w:rsidR="00E90525" w:rsidRPr="002C2D19" w:rsidRDefault="00E90525" w:rsidP="00E90525">
            <w:pPr>
              <w:ind w:left="-108" w:right="-137"/>
              <w:jc w:val="center"/>
            </w:pPr>
          </w:p>
        </w:tc>
        <w:tc>
          <w:tcPr>
            <w:tcW w:w="1516" w:type="dxa"/>
            <w:vAlign w:val="center"/>
          </w:tcPr>
          <w:p w:rsidR="00E90525" w:rsidRPr="002C2D19" w:rsidRDefault="00E90525" w:rsidP="00E90525">
            <w:pPr>
              <w:jc w:val="center"/>
            </w:pPr>
          </w:p>
        </w:tc>
        <w:tc>
          <w:tcPr>
            <w:tcW w:w="991" w:type="dxa"/>
            <w:shd w:val="clear" w:color="auto" w:fill="auto"/>
            <w:vAlign w:val="center"/>
          </w:tcPr>
          <w:p w:rsidR="00E90525" w:rsidRPr="002C2D19" w:rsidRDefault="00E90525" w:rsidP="00E90525">
            <w:pPr>
              <w:jc w:val="center"/>
            </w:pPr>
          </w:p>
        </w:tc>
        <w:tc>
          <w:tcPr>
            <w:tcW w:w="992" w:type="dxa"/>
            <w:shd w:val="clear" w:color="auto" w:fill="auto"/>
            <w:vAlign w:val="center"/>
          </w:tcPr>
          <w:p w:rsidR="00E90525" w:rsidRPr="002C2D19" w:rsidRDefault="00E90525" w:rsidP="00E90525">
            <w:pPr>
              <w:jc w:val="center"/>
            </w:pPr>
          </w:p>
        </w:tc>
        <w:tc>
          <w:tcPr>
            <w:tcW w:w="1917" w:type="dxa"/>
            <w:tcBorders>
              <w:top w:val="nil"/>
              <w:left w:val="nil"/>
              <w:bottom w:val="single" w:sz="4" w:space="0" w:color="auto"/>
              <w:right w:val="single" w:sz="4" w:space="0" w:color="auto"/>
            </w:tcBorders>
            <w:shd w:val="clear" w:color="auto" w:fill="auto"/>
            <w:vAlign w:val="center"/>
          </w:tcPr>
          <w:p w:rsidR="00E90525" w:rsidRPr="00EC6A64" w:rsidRDefault="00E90525" w:rsidP="00E90525">
            <w:pPr>
              <w:jc w:val="center"/>
              <w:rPr>
                <w:szCs w:val="16"/>
              </w:rPr>
            </w:pPr>
          </w:p>
        </w:tc>
        <w:tc>
          <w:tcPr>
            <w:tcW w:w="1276" w:type="dxa"/>
            <w:vAlign w:val="center"/>
          </w:tcPr>
          <w:p w:rsidR="00E90525" w:rsidRPr="002C2D19" w:rsidRDefault="00E90525" w:rsidP="00E90525">
            <w:pPr>
              <w:jc w:val="center"/>
            </w:pPr>
          </w:p>
        </w:tc>
      </w:tr>
    </w:tbl>
    <w:p w:rsidR="00C02B3B" w:rsidRDefault="00C02B3B" w:rsidP="00C02B3B">
      <w:pPr>
        <w:ind w:right="-426"/>
        <w:jc w:val="both"/>
      </w:pPr>
      <w:r>
        <w:t>*Данные столбцы  заполняются  в случае наличия указанной информации.</w:t>
      </w:r>
    </w:p>
    <w:p w:rsidR="00C02B3B" w:rsidRDefault="00C02B3B" w:rsidP="00C02B3B">
      <w:pPr>
        <w:ind w:left="426" w:right="-162"/>
        <w:jc w:val="center"/>
        <w:rPr>
          <w:b/>
          <w:bCs/>
          <w:sz w:val="22"/>
          <w:szCs w:val="22"/>
        </w:rPr>
      </w:pPr>
    </w:p>
    <w:p w:rsidR="00C02B3B" w:rsidRPr="005C78C5" w:rsidRDefault="00C02B3B" w:rsidP="00C02B3B">
      <w:pPr>
        <w:ind w:left="426" w:right="-162"/>
        <w:jc w:val="center"/>
        <w:rPr>
          <w:b/>
          <w:bCs/>
          <w:sz w:val="22"/>
          <w:szCs w:val="22"/>
        </w:rPr>
      </w:pPr>
      <w:r w:rsidRPr="005C78C5">
        <w:rPr>
          <w:b/>
          <w:bCs/>
          <w:sz w:val="22"/>
          <w:szCs w:val="22"/>
        </w:rPr>
        <w:t>ПОДПИСИ СТОРОН</w:t>
      </w:r>
    </w:p>
    <w:tbl>
      <w:tblPr>
        <w:tblpPr w:leftFromText="180" w:rightFromText="180" w:vertAnchor="text" w:horzAnchor="margin" w:tblpXSpec="center" w:tblpY="288"/>
        <w:tblW w:w="10598" w:type="dxa"/>
        <w:tblLook w:val="01E0" w:firstRow="1" w:lastRow="1" w:firstColumn="1" w:lastColumn="1" w:noHBand="0" w:noVBand="0"/>
      </w:tblPr>
      <w:tblGrid>
        <w:gridCol w:w="4219"/>
        <w:gridCol w:w="6379"/>
      </w:tblGrid>
      <w:tr w:rsidR="00C02B3B" w:rsidRPr="00282BE2" w:rsidTr="00C02B3B">
        <w:trPr>
          <w:trHeight w:val="261"/>
        </w:trPr>
        <w:tc>
          <w:tcPr>
            <w:tcW w:w="4219" w:type="dxa"/>
          </w:tcPr>
          <w:p w:rsidR="00C02B3B" w:rsidRPr="00282BE2" w:rsidRDefault="00C02B3B" w:rsidP="00C02B3B">
            <w:pPr>
              <w:rPr>
                <w:b/>
                <w:bCs/>
              </w:rPr>
            </w:pPr>
            <w:r w:rsidRPr="00282BE2">
              <w:rPr>
                <w:b/>
                <w:bCs/>
              </w:rPr>
              <w:t>Ресурсоснабжающая организация</w:t>
            </w:r>
          </w:p>
        </w:tc>
        <w:tc>
          <w:tcPr>
            <w:tcW w:w="6379" w:type="dxa"/>
          </w:tcPr>
          <w:p w:rsidR="00C02B3B" w:rsidRPr="00282BE2" w:rsidRDefault="00EC6A64" w:rsidP="00C02B3B">
            <w:pPr>
              <w:tabs>
                <w:tab w:val="left" w:pos="5704"/>
              </w:tabs>
              <w:rPr>
                <w:b/>
                <w:bCs/>
              </w:rPr>
            </w:pPr>
            <w:r>
              <w:rPr>
                <w:b/>
                <w:bCs/>
              </w:rPr>
              <w:t xml:space="preserve">                               </w:t>
            </w:r>
            <w:r w:rsidR="00C02B3B" w:rsidRPr="00282BE2">
              <w:rPr>
                <w:b/>
                <w:bCs/>
              </w:rPr>
              <w:t>Исполнитель</w:t>
            </w:r>
          </w:p>
        </w:tc>
      </w:tr>
      <w:tr w:rsidR="00F91B54" w:rsidRPr="00282BE2" w:rsidTr="00C02B3B">
        <w:trPr>
          <w:trHeight w:val="1045"/>
        </w:trPr>
        <w:tc>
          <w:tcPr>
            <w:tcW w:w="4219" w:type="dxa"/>
          </w:tcPr>
          <w:p w:rsidR="00F91B54" w:rsidRPr="00337066" w:rsidRDefault="00F91B54" w:rsidP="00BC09E7">
            <w:pPr>
              <w:rPr>
                <w:sz w:val="22"/>
                <w:szCs w:val="22"/>
              </w:rPr>
            </w:pPr>
          </w:p>
          <w:p w:rsidR="00A45634" w:rsidRDefault="00F91B54" w:rsidP="00BC09E7">
            <w:r w:rsidRPr="00687230">
              <w:t>__________</w:t>
            </w:r>
            <w:r w:rsidR="00AB43C2">
              <w:t>___</w:t>
            </w:r>
            <w:r w:rsidR="004B616B">
              <w:t>___</w:t>
            </w:r>
            <w:r w:rsidR="00A45634">
              <w:t xml:space="preserve"> </w:t>
            </w:r>
          </w:p>
          <w:p w:rsidR="00F91B54" w:rsidRPr="00337066" w:rsidRDefault="00F91B54" w:rsidP="00BC09E7">
            <w:pPr>
              <w:rPr>
                <w:sz w:val="22"/>
                <w:szCs w:val="22"/>
              </w:rPr>
            </w:pPr>
            <w:r w:rsidRPr="00687230">
              <w:t>М.П.</w:t>
            </w:r>
          </w:p>
        </w:tc>
        <w:tc>
          <w:tcPr>
            <w:tcW w:w="6379" w:type="dxa"/>
          </w:tcPr>
          <w:p w:rsidR="00F91B54" w:rsidRPr="00337066" w:rsidRDefault="00F91B54" w:rsidP="00BC09E7">
            <w:pPr>
              <w:jc w:val="right"/>
              <w:rPr>
                <w:sz w:val="22"/>
                <w:szCs w:val="22"/>
              </w:rPr>
            </w:pPr>
          </w:p>
          <w:p w:rsidR="00286CC9" w:rsidRPr="00AB43C2" w:rsidRDefault="00EC6A64" w:rsidP="00AB43C2">
            <w:pPr>
              <w:ind w:left="-108" w:right="-82"/>
              <w:rPr>
                <w:bCs/>
              </w:rPr>
            </w:pPr>
            <w:r>
              <w:rPr>
                <w:sz w:val="22"/>
                <w:szCs w:val="22"/>
              </w:rPr>
              <w:t xml:space="preserve">                              </w:t>
            </w:r>
            <w:r w:rsidR="00F91B54" w:rsidRPr="005337C6">
              <w:rPr>
                <w:sz w:val="22"/>
                <w:szCs w:val="22"/>
              </w:rPr>
              <w:t>_____________</w:t>
            </w:r>
            <w:r w:rsidR="000F0E04">
              <w:rPr>
                <w:bCs/>
              </w:rPr>
              <w:t xml:space="preserve"> </w:t>
            </w:r>
            <w:r w:rsidR="00AB43C2">
              <w:rPr>
                <w:bCs/>
              </w:rPr>
              <w:t xml:space="preserve"> </w:t>
            </w:r>
            <w:r w:rsidR="00D408F1">
              <w:rPr>
                <w:bCs/>
              </w:rPr>
              <w:t xml:space="preserve"> </w:t>
            </w:r>
            <w:r w:rsidR="003D33ED">
              <w:rPr>
                <w:bCs/>
              </w:rPr>
              <w:t xml:space="preserve"> </w:t>
            </w:r>
          </w:p>
          <w:p w:rsidR="00F91B54" w:rsidRPr="00687230" w:rsidRDefault="00EC6A64" w:rsidP="00BC09E7">
            <w:r>
              <w:t xml:space="preserve">                               </w:t>
            </w:r>
            <w:r w:rsidR="00F91B54" w:rsidRPr="00687230">
              <w:t>М.П.</w:t>
            </w:r>
          </w:p>
        </w:tc>
      </w:tr>
    </w:tbl>
    <w:p w:rsidR="006E4BFE" w:rsidRPr="00521F89" w:rsidRDefault="006E4BFE" w:rsidP="00F33BE4">
      <w:pPr>
        <w:widowControl/>
        <w:ind w:right="-426"/>
        <w:jc w:val="both"/>
      </w:pPr>
    </w:p>
    <w:p w:rsidR="006E4BFE" w:rsidRPr="00521F89" w:rsidRDefault="006E4BFE" w:rsidP="00F33BE4">
      <w:pPr>
        <w:widowControl/>
        <w:ind w:right="-426"/>
        <w:jc w:val="both"/>
      </w:pPr>
    </w:p>
    <w:p w:rsidR="006E4BFE" w:rsidRPr="00521F89" w:rsidRDefault="006E4BFE" w:rsidP="00F33BE4">
      <w:pPr>
        <w:widowControl/>
        <w:ind w:right="-426"/>
        <w:jc w:val="both"/>
      </w:pPr>
    </w:p>
    <w:p w:rsidR="006E4BFE" w:rsidRPr="00521F89" w:rsidRDefault="006E4BFE" w:rsidP="00F33BE4">
      <w:pPr>
        <w:widowControl/>
        <w:ind w:right="-426"/>
        <w:jc w:val="both"/>
      </w:pPr>
    </w:p>
    <w:p w:rsidR="006E4BFE" w:rsidRPr="00521F89" w:rsidRDefault="006E4BFE" w:rsidP="00F33BE4">
      <w:pPr>
        <w:widowControl/>
        <w:ind w:right="-426"/>
        <w:jc w:val="both"/>
      </w:pPr>
    </w:p>
    <w:p w:rsidR="006E4BFE" w:rsidRPr="00521F89" w:rsidRDefault="006E4BFE" w:rsidP="00F33BE4">
      <w:pPr>
        <w:widowControl/>
        <w:ind w:right="-426"/>
        <w:jc w:val="both"/>
      </w:pPr>
    </w:p>
    <w:p w:rsidR="006E4BFE" w:rsidRPr="00521F89" w:rsidRDefault="006E4BFE" w:rsidP="00F33BE4">
      <w:pPr>
        <w:widowControl/>
        <w:ind w:right="-426"/>
        <w:jc w:val="both"/>
        <w:rPr>
          <w:sz w:val="24"/>
          <w:szCs w:val="24"/>
        </w:rPr>
      </w:pPr>
    </w:p>
    <w:p w:rsidR="006E4BFE" w:rsidRPr="00521F89" w:rsidRDefault="006E4BFE" w:rsidP="00F33BE4">
      <w:pPr>
        <w:widowControl/>
        <w:ind w:right="-426"/>
        <w:jc w:val="both"/>
        <w:rPr>
          <w:sz w:val="24"/>
          <w:szCs w:val="24"/>
        </w:rPr>
      </w:pPr>
    </w:p>
    <w:p w:rsidR="006E4BFE" w:rsidRPr="00521F89" w:rsidRDefault="006E4BFE" w:rsidP="00F33BE4">
      <w:pPr>
        <w:widowControl/>
        <w:ind w:right="-426"/>
        <w:jc w:val="both"/>
        <w:rPr>
          <w:sz w:val="24"/>
          <w:szCs w:val="24"/>
        </w:rPr>
      </w:pPr>
    </w:p>
    <w:p w:rsidR="006E4BFE" w:rsidRPr="00521F89" w:rsidRDefault="006E4BFE" w:rsidP="00F33BE4">
      <w:pPr>
        <w:widowControl/>
        <w:ind w:right="-426"/>
        <w:jc w:val="both"/>
        <w:rPr>
          <w:sz w:val="24"/>
          <w:szCs w:val="24"/>
        </w:rPr>
      </w:pPr>
    </w:p>
    <w:p w:rsidR="006E4BFE" w:rsidRPr="00521F89" w:rsidRDefault="006E4BFE" w:rsidP="00F33BE4">
      <w:pPr>
        <w:widowControl/>
        <w:ind w:right="-426"/>
        <w:jc w:val="both"/>
        <w:rPr>
          <w:sz w:val="24"/>
          <w:szCs w:val="24"/>
        </w:rPr>
      </w:pPr>
    </w:p>
    <w:p w:rsidR="006E4BFE" w:rsidRPr="00521F89" w:rsidRDefault="006E4BFE" w:rsidP="00F33BE4">
      <w:pPr>
        <w:widowControl/>
        <w:ind w:right="-426"/>
        <w:jc w:val="both"/>
        <w:rPr>
          <w:sz w:val="24"/>
          <w:szCs w:val="24"/>
        </w:rPr>
      </w:pPr>
    </w:p>
    <w:sectPr w:rsidR="006E4BFE" w:rsidRPr="00521F89" w:rsidSect="00C02B3B">
      <w:endnotePr>
        <w:numFmt w:val="decimal"/>
      </w:endnotePr>
      <w:pgSz w:w="16840" w:h="11907" w:orient="landscape"/>
      <w:pgMar w:top="1134" w:right="567" w:bottom="567" w:left="567"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312" w:rsidRDefault="00240312">
      <w:r>
        <w:separator/>
      </w:r>
    </w:p>
  </w:endnote>
  <w:endnote w:type="continuationSeparator" w:id="0">
    <w:p w:rsidR="00240312" w:rsidRDefault="0024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429008"/>
      <w:docPartObj>
        <w:docPartGallery w:val="Page Numbers (Bottom of Page)"/>
        <w:docPartUnique/>
      </w:docPartObj>
    </w:sdtPr>
    <w:sdtEndPr/>
    <w:sdtContent>
      <w:p w:rsidR="00E83E24" w:rsidRDefault="00E83E24">
        <w:pPr>
          <w:pStyle w:val="afa"/>
          <w:jc w:val="center"/>
        </w:pPr>
        <w:r>
          <w:fldChar w:fldCharType="begin"/>
        </w:r>
        <w:r>
          <w:instrText>PAGE   \* MERGEFORMAT</w:instrText>
        </w:r>
        <w:r>
          <w:fldChar w:fldCharType="separate"/>
        </w:r>
        <w:r w:rsidR="00C32FD8">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7642"/>
      <w:docPartObj>
        <w:docPartGallery w:val="Page Numbers (Bottom of Page)"/>
        <w:docPartUnique/>
      </w:docPartObj>
    </w:sdtPr>
    <w:sdtEndPr/>
    <w:sdtContent>
      <w:p w:rsidR="00E83E24" w:rsidRDefault="00E83E24">
        <w:pPr>
          <w:pStyle w:val="afa"/>
          <w:jc w:val="center"/>
        </w:pPr>
        <w:r>
          <w:fldChar w:fldCharType="begin"/>
        </w:r>
        <w:r>
          <w:instrText xml:space="preserve"> PAGE   \* MERGEFORMAT </w:instrText>
        </w:r>
        <w:r>
          <w:fldChar w:fldCharType="separate"/>
        </w:r>
        <w:r w:rsidR="00C32FD8">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312" w:rsidRDefault="00240312">
      <w:r>
        <w:separator/>
      </w:r>
    </w:p>
  </w:footnote>
  <w:footnote w:type="continuationSeparator" w:id="0">
    <w:p w:rsidR="00240312" w:rsidRDefault="00240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24" w:rsidRDefault="00E83E24">
    <w:pPr>
      <w:pStyle w:val="a5"/>
      <w:framePr w:wrap="auto" w:vAnchor="text" w:hAnchor="margin" w:xAlign="center" w:y="1"/>
      <w:widowControl/>
      <w:rPr>
        <w:rStyle w:val="a6"/>
      </w:rPr>
    </w:pPr>
    <w:r>
      <w:rPr>
        <w:rStyle w:val="a6"/>
      </w:rPr>
      <w:fldChar w:fldCharType="begin"/>
    </w:r>
    <w:r>
      <w:rPr>
        <w:rStyle w:val="a6"/>
      </w:rPr>
      <w:instrText xml:space="preserve">PAGE  </w:instrText>
    </w:r>
    <w:r>
      <w:rPr>
        <w:rStyle w:val="a6"/>
      </w:rPr>
      <w:fldChar w:fldCharType="end"/>
    </w:r>
  </w:p>
  <w:p w:rsidR="00E83E24" w:rsidRDefault="00E83E24">
    <w:pPr>
      <w:pStyle w:val="a5"/>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24" w:rsidRDefault="00E83E24">
    <w:pPr>
      <w:pStyle w:val="a5"/>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7F1C19"/>
    <w:multiLevelType w:val="singleLevel"/>
    <w:tmpl w:val="8416C51C"/>
    <w:lvl w:ilvl="0">
      <w:start w:val="8"/>
      <w:numFmt w:val="upperRoman"/>
      <w:lvlText w:val="%1. "/>
      <w:legacy w:legacy="1" w:legacySpace="0" w:legacyIndent="283"/>
      <w:lvlJc w:val="left"/>
      <w:pPr>
        <w:ind w:left="3115" w:hanging="283"/>
      </w:pPr>
      <w:rPr>
        <w:rFonts w:ascii="Times New Roman" w:hAnsi="Times New Roman" w:cs="Times New Roman" w:hint="default"/>
        <w:b/>
        <w:i w:val="0"/>
        <w:sz w:val="22"/>
        <w:u w:val="none"/>
      </w:rPr>
    </w:lvl>
  </w:abstractNum>
  <w:abstractNum w:abstractNumId="2">
    <w:nsid w:val="0AEE0D52"/>
    <w:multiLevelType w:val="hybridMultilevel"/>
    <w:tmpl w:val="6BFAAE5E"/>
    <w:lvl w:ilvl="0" w:tplc="04190001">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3">
    <w:nsid w:val="0F8923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4610961"/>
    <w:multiLevelType w:val="hybridMultilevel"/>
    <w:tmpl w:val="E000F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D4452F"/>
    <w:multiLevelType w:val="hybridMultilevel"/>
    <w:tmpl w:val="B91AC8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BC1D13"/>
    <w:multiLevelType w:val="hybridMultilevel"/>
    <w:tmpl w:val="1396AEEA"/>
    <w:lvl w:ilvl="0" w:tplc="0100A26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4D04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0AF7F7F"/>
    <w:multiLevelType w:val="multilevel"/>
    <w:tmpl w:val="DFF8D2F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9">
    <w:nsid w:val="24244320"/>
    <w:multiLevelType w:val="hybridMultilevel"/>
    <w:tmpl w:val="A3D49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B45911"/>
    <w:multiLevelType w:val="hybridMultilevel"/>
    <w:tmpl w:val="60E6BBCA"/>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11">
    <w:nsid w:val="2C5D25CA"/>
    <w:multiLevelType w:val="singleLevel"/>
    <w:tmpl w:val="D7600234"/>
    <w:lvl w:ilvl="0">
      <w:start w:val="2"/>
      <w:numFmt w:val="decimal"/>
      <w:lvlText w:val="5.%1. "/>
      <w:legacy w:legacy="1" w:legacySpace="0" w:legacyIndent="283"/>
      <w:lvlJc w:val="left"/>
      <w:pPr>
        <w:ind w:left="829" w:hanging="283"/>
      </w:pPr>
      <w:rPr>
        <w:rFonts w:ascii="Times New Roman" w:hAnsi="Times New Roman" w:hint="default"/>
        <w:b/>
        <w:i w:val="0"/>
        <w:sz w:val="22"/>
        <w:u w:val="none"/>
      </w:rPr>
    </w:lvl>
  </w:abstractNum>
  <w:abstractNum w:abstractNumId="12">
    <w:nsid w:val="30DF165D"/>
    <w:multiLevelType w:val="hybridMultilevel"/>
    <w:tmpl w:val="B8AA0B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0E1BE7"/>
    <w:multiLevelType w:val="singleLevel"/>
    <w:tmpl w:val="544ECDF6"/>
    <w:lvl w:ilvl="0">
      <w:start w:val="6"/>
      <w:numFmt w:val="decimal"/>
      <w:lvlText w:val="%1."/>
      <w:lvlJc w:val="left"/>
      <w:pPr>
        <w:tabs>
          <w:tab w:val="num" w:pos="765"/>
        </w:tabs>
        <w:ind w:left="765" w:hanging="360"/>
      </w:pPr>
      <w:rPr>
        <w:rFonts w:hint="default"/>
        <w:b/>
      </w:rPr>
    </w:lvl>
  </w:abstractNum>
  <w:abstractNum w:abstractNumId="14">
    <w:nsid w:val="35BC23E0"/>
    <w:multiLevelType w:val="hybridMultilevel"/>
    <w:tmpl w:val="F04C2A8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5">
    <w:nsid w:val="35F112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5F121AA"/>
    <w:multiLevelType w:val="hybridMultilevel"/>
    <w:tmpl w:val="47EA4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7738F4"/>
    <w:multiLevelType w:val="hybridMultilevel"/>
    <w:tmpl w:val="4836D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460F14"/>
    <w:multiLevelType w:val="hybridMultilevel"/>
    <w:tmpl w:val="FF168496"/>
    <w:lvl w:ilvl="0" w:tplc="2474C700">
      <w:start w:val="9"/>
      <w:numFmt w:val="upperRoman"/>
      <w:lvlText w:val="%1."/>
      <w:lvlJc w:val="left"/>
      <w:pPr>
        <w:tabs>
          <w:tab w:val="num" w:pos="3552"/>
        </w:tabs>
        <w:ind w:left="3552" w:hanging="720"/>
      </w:pPr>
      <w:rPr>
        <w:rFonts w:hint="default"/>
      </w:rPr>
    </w:lvl>
    <w:lvl w:ilvl="1" w:tplc="04190019" w:tentative="1">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19">
    <w:nsid w:val="47815058"/>
    <w:multiLevelType w:val="multilevel"/>
    <w:tmpl w:val="E9EEEFD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A461AF3"/>
    <w:multiLevelType w:val="multilevel"/>
    <w:tmpl w:val="1516682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896"/>
        </w:tabs>
        <w:ind w:left="896" w:hanging="660"/>
      </w:pPr>
      <w:rPr>
        <w:rFonts w:hint="default"/>
      </w:rPr>
    </w:lvl>
    <w:lvl w:ilvl="2">
      <w:start w:val="2"/>
      <w:numFmt w:val="decimal"/>
      <w:lvlText w:val="%1.%2.%3."/>
      <w:lvlJc w:val="left"/>
      <w:pPr>
        <w:tabs>
          <w:tab w:val="num" w:pos="1192"/>
        </w:tabs>
        <w:ind w:left="1192" w:hanging="720"/>
      </w:pPr>
      <w:rPr>
        <w:rFonts w:hint="default"/>
      </w:rPr>
    </w:lvl>
    <w:lvl w:ilvl="3">
      <w:start w:val="2"/>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21">
    <w:nsid w:val="4A5B58CC"/>
    <w:multiLevelType w:val="multilevel"/>
    <w:tmpl w:val="B388FCA2"/>
    <w:lvl w:ilvl="0">
      <w:start w:val="6"/>
      <w:numFmt w:val="decimal"/>
      <w:lvlText w:val="%1."/>
      <w:lvlJc w:val="left"/>
      <w:pPr>
        <w:tabs>
          <w:tab w:val="num" w:pos="360"/>
        </w:tabs>
        <w:ind w:left="360" w:hanging="360"/>
      </w:pPr>
      <w:rPr>
        <w:rFonts w:hint="default"/>
        <w:b/>
      </w:rPr>
    </w:lvl>
    <w:lvl w:ilvl="1">
      <w:start w:val="6"/>
      <w:numFmt w:val="decimal"/>
      <w:lvlText w:val="%1.%2."/>
      <w:lvlJc w:val="left"/>
      <w:pPr>
        <w:tabs>
          <w:tab w:val="num" w:pos="705"/>
        </w:tabs>
        <w:ind w:left="705" w:hanging="360"/>
      </w:pPr>
      <w:rPr>
        <w:rFonts w:hint="default"/>
        <w:b/>
      </w:rPr>
    </w:lvl>
    <w:lvl w:ilvl="2">
      <w:start w:val="1"/>
      <w:numFmt w:val="decimal"/>
      <w:lvlText w:val="%1.%2.%3."/>
      <w:lvlJc w:val="left"/>
      <w:pPr>
        <w:tabs>
          <w:tab w:val="num" w:pos="1410"/>
        </w:tabs>
        <w:ind w:left="1410" w:hanging="720"/>
      </w:pPr>
      <w:rPr>
        <w:rFonts w:hint="default"/>
        <w:b/>
      </w:rPr>
    </w:lvl>
    <w:lvl w:ilvl="3">
      <w:start w:val="1"/>
      <w:numFmt w:val="decimal"/>
      <w:lvlText w:val="%1.%2.%3.%4."/>
      <w:lvlJc w:val="left"/>
      <w:pPr>
        <w:tabs>
          <w:tab w:val="num" w:pos="1755"/>
        </w:tabs>
        <w:ind w:left="1755" w:hanging="720"/>
      </w:pPr>
      <w:rPr>
        <w:rFonts w:hint="default"/>
        <w:b/>
      </w:rPr>
    </w:lvl>
    <w:lvl w:ilvl="4">
      <w:start w:val="1"/>
      <w:numFmt w:val="decimal"/>
      <w:lvlText w:val="%1.%2.%3.%4.%5."/>
      <w:lvlJc w:val="left"/>
      <w:pPr>
        <w:tabs>
          <w:tab w:val="num" w:pos="2460"/>
        </w:tabs>
        <w:ind w:left="2460" w:hanging="1080"/>
      </w:pPr>
      <w:rPr>
        <w:rFonts w:hint="default"/>
        <w:b/>
      </w:rPr>
    </w:lvl>
    <w:lvl w:ilvl="5">
      <w:start w:val="1"/>
      <w:numFmt w:val="decimal"/>
      <w:lvlText w:val="%1.%2.%3.%4.%5.%6."/>
      <w:lvlJc w:val="left"/>
      <w:pPr>
        <w:tabs>
          <w:tab w:val="num" w:pos="2805"/>
        </w:tabs>
        <w:ind w:left="2805" w:hanging="1080"/>
      </w:pPr>
      <w:rPr>
        <w:rFonts w:hint="default"/>
        <w:b/>
      </w:rPr>
    </w:lvl>
    <w:lvl w:ilvl="6">
      <w:start w:val="1"/>
      <w:numFmt w:val="decimal"/>
      <w:lvlText w:val="%1.%2.%3.%4.%5.%6.%7."/>
      <w:lvlJc w:val="left"/>
      <w:pPr>
        <w:tabs>
          <w:tab w:val="num" w:pos="3510"/>
        </w:tabs>
        <w:ind w:left="3510" w:hanging="1440"/>
      </w:pPr>
      <w:rPr>
        <w:rFonts w:hint="default"/>
        <w:b/>
      </w:rPr>
    </w:lvl>
    <w:lvl w:ilvl="7">
      <w:start w:val="1"/>
      <w:numFmt w:val="decimal"/>
      <w:lvlText w:val="%1.%2.%3.%4.%5.%6.%7.%8."/>
      <w:lvlJc w:val="left"/>
      <w:pPr>
        <w:tabs>
          <w:tab w:val="num" w:pos="3855"/>
        </w:tabs>
        <w:ind w:left="3855" w:hanging="1440"/>
      </w:pPr>
      <w:rPr>
        <w:rFonts w:hint="default"/>
        <w:b/>
      </w:rPr>
    </w:lvl>
    <w:lvl w:ilvl="8">
      <w:start w:val="1"/>
      <w:numFmt w:val="decimal"/>
      <w:lvlText w:val="%1.%2.%3.%4.%5.%6.%7.%8.%9."/>
      <w:lvlJc w:val="left"/>
      <w:pPr>
        <w:tabs>
          <w:tab w:val="num" w:pos="4560"/>
        </w:tabs>
        <w:ind w:left="4560" w:hanging="1800"/>
      </w:pPr>
      <w:rPr>
        <w:rFonts w:hint="default"/>
        <w:b/>
      </w:rPr>
    </w:lvl>
  </w:abstractNum>
  <w:abstractNum w:abstractNumId="22">
    <w:nsid w:val="4C9362B7"/>
    <w:multiLevelType w:val="hybridMultilevel"/>
    <w:tmpl w:val="6A360B36"/>
    <w:lvl w:ilvl="0" w:tplc="E79A8D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DB7A7C"/>
    <w:multiLevelType w:val="hybridMultilevel"/>
    <w:tmpl w:val="F6C43E92"/>
    <w:lvl w:ilvl="0" w:tplc="D5BE77C2">
      <w:start w:val="1"/>
      <w:numFmt w:val="decimal"/>
      <w:lvlText w:val="%1."/>
      <w:lvlJc w:val="left"/>
      <w:pPr>
        <w:tabs>
          <w:tab w:val="num" w:pos="870"/>
        </w:tabs>
        <w:ind w:left="870" w:hanging="360"/>
      </w:pPr>
      <w:rPr>
        <w:rFonts w:ascii="Times New Roman" w:eastAsia="Times New Roman" w:hAnsi="Times New Roman" w:cs="Times New Roman"/>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4">
    <w:nsid w:val="544779E4"/>
    <w:multiLevelType w:val="multilevel"/>
    <w:tmpl w:val="D436D8E4"/>
    <w:lvl w:ilvl="0">
      <w:start w:val="6"/>
      <w:numFmt w:val="decimal"/>
      <w:lvlText w:val="%1."/>
      <w:lvlJc w:val="left"/>
      <w:pPr>
        <w:tabs>
          <w:tab w:val="num" w:pos="705"/>
        </w:tabs>
        <w:ind w:left="705" w:hanging="705"/>
      </w:pPr>
      <w:rPr>
        <w:rFonts w:hint="default"/>
        <w:b/>
      </w:rPr>
    </w:lvl>
    <w:lvl w:ilvl="1">
      <w:start w:val="6"/>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5897517B"/>
    <w:multiLevelType w:val="singleLevel"/>
    <w:tmpl w:val="328CB4F8"/>
    <w:lvl w:ilvl="0">
      <w:start w:val="9"/>
      <w:numFmt w:val="upperRoman"/>
      <w:lvlText w:val="%1. "/>
      <w:legacy w:legacy="1" w:legacySpace="0" w:legacyIndent="283"/>
      <w:lvlJc w:val="left"/>
      <w:pPr>
        <w:ind w:left="3823" w:hanging="283"/>
      </w:pPr>
      <w:rPr>
        <w:rFonts w:ascii="Arial" w:hAnsi="Arial" w:hint="default"/>
        <w:b/>
        <w:i w:val="0"/>
        <w:sz w:val="22"/>
        <w:u w:val="none"/>
      </w:rPr>
    </w:lvl>
  </w:abstractNum>
  <w:abstractNum w:abstractNumId="26">
    <w:nsid w:val="60B956A1"/>
    <w:multiLevelType w:val="hybridMultilevel"/>
    <w:tmpl w:val="85E053A8"/>
    <w:lvl w:ilvl="0" w:tplc="E460ECF2">
      <w:start w:val="1"/>
      <w:numFmt w:val="bullet"/>
      <w:lvlText w:val=""/>
      <w:lvlJc w:val="left"/>
      <w:pPr>
        <w:tabs>
          <w:tab w:val="num" w:pos="644"/>
        </w:tabs>
        <w:ind w:left="644" w:hanging="360"/>
      </w:pPr>
      <w:rPr>
        <w:rFonts w:ascii="Symbol" w:hAnsi="Symbol" w:hint="default"/>
        <w:lang w:val="en-U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8F1FCB"/>
    <w:multiLevelType w:val="hybridMultilevel"/>
    <w:tmpl w:val="3F44A8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57467E0"/>
    <w:multiLevelType w:val="multilevel"/>
    <w:tmpl w:val="8DD243BA"/>
    <w:lvl w:ilvl="0">
      <w:start w:val="6"/>
      <w:numFmt w:val="decimal"/>
      <w:lvlText w:val="%1."/>
      <w:lvlJc w:val="left"/>
      <w:pPr>
        <w:tabs>
          <w:tab w:val="num" w:pos="360"/>
        </w:tabs>
        <w:ind w:left="360" w:hanging="360"/>
      </w:pPr>
      <w:rPr>
        <w:rFonts w:hint="default"/>
        <w:b/>
      </w:rPr>
    </w:lvl>
    <w:lvl w:ilvl="1">
      <w:start w:val="6"/>
      <w:numFmt w:val="decimal"/>
      <w:lvlText w:val="%1.%2."/>
      <w:lvlJc w:val="left"/>
      <w:pPr>
        <w:tabs>
          <w:tab w:val="num" w:pos="765"/>
        </w:tabs>
        <w:ind w:left="765" w:hanging="360"/>
      </w:pPr>
      <w:rPr>
        <w:rFonts w:hint="default"/>
        <w:b/>
      </w:rPr>
    </w:lvl>
    <w:lvl w:ilvl="2">
      <w:start w:val="1"/>
      <w:numFmt w:val="decimal"/>
      <w:lvlText w:val="%1.%2.%3."/>
      <w:lvlJc w:val="left"/>
      <w:pPr>
        <w:tabs>
          <w:tab w:val="num" w:pos="1530"/>
        </w:tabs>
        <w:ind w:left="1530" w:hanging="720"/>
      </w:pPr>
      <w:rPr>
        <w:rFonts w:hint="default"/>
        <w:b/>
      </w:rPr>
    </w:lvl>
    <w:lvl w:ilvl="3">
      <w:start w:val="1"/>
      <w:numFmt w:val="decimal"/>
      <w:lvlText w:val="%1.%2.%3.%4."/>
      <w:lvlJc w:val="left"/>
      <w:pPr>
        <w:tabs>
          <w:tab w:val="num" w:pos="1935"/>
        </w:tabs>
        <w:ind w:left="1935" w:hanging="720"/>
      </w:pPr>
      <w:rPr>
        <w:rFonts w:hint="default"/>
        <w:b/>
      </w:rPr>
    </w:lvl>
    <w:lvl w:ilvl="4">
      <w:start w:val="1"/>
      <w:numFmt w:val="decimal"/>
      <w:lvlText w:val="%1.%2.%3.%4.%5."/>
      <w:lvlJc w:val="left"/>
      <w:pPr>
        <w:tabs>
          <w:tab w:val="num" w:pos="2700"/>
        </w:tabs>
        <w:ind w:left="2700" w:hanging="1080"/>
      </w:pPr>
      <w:rPr>
        <w:rFonts w:hint="default"/>
        <w:b/>
      </w:rPr>
    </w:lvl>
    <w:lvl w:ilvl="5">
      <w:start w:val="1"/>
      <w:numFmt w:val="decimal"/>
      <w:lvlText w:val="%1.%2.%3.%4.%5.%6."/>
      <w:lvlJc w:val="left"/>
      <w:pPr>
        <w:tabs>
          <w:tab w:val="num" w:pos="3105"/>
        </w:tabs>
        <w:ind w:left="3105" w:hanging="1080"/>
      </w:pPr>
      <w:rPr>
        <w:rFonts w:hint="default"/>
        <w:b/>
      </w:rPr>
    </w:lvl>
    <w:lvl w:ilvl="6">
      <w:start w:val="1"/>
      <w:numFmt w:val="decimal"/>
      <w:lvlText w:val="%1.%2.%3.%4.%5.%6.%7."/>
      <w:lvlJc w:val="left"/>
      <w:pPr>
        <w:tabs>
          <w:tab w:val="num" w:pos="3870"/>
        </w:tabs>
        <w:ind w:left="3870" w:hanging="1440"/>
      </w:pPr>
      <w:rPr>
        <w:rFonts w:hint="default"/>
        <w:b/>
      </w:rPr>
    </w:lvl>
    <w:lvl w:ilvl="7">
      <w:start w:val="1"/>
      <w:numFmt w:val="decimal"/>
      <w:lvlText w:val="%1.%2.%3.%4.%5.%6.%7.%8."/>
      <w:lvlJc w:val="left"/>
      <w:pPr>
        <w:tabs>
          <w:tab w:val="num" w:pos="4275"/>
        </w:tabs>
        <w:ind w:left="4275" w:hanging="1440"/>
      </w:pPr>
      <w:rPr>
        <w:rFonts w:hint="default"/>
        <w:b/>
      </w:rPr>
    </w:lvl>
    <w:lvl w:ilvl="8">
      <w:start w:val="1"/>
      <w:numFmt w:val="decimal"/>
      <w:lvlText w:val="%1.%2.%3.%4.%5.%6.%7.%8.%9."/>
      <w:lvlJc w:val="left"/>
      <w:pPr>
        <w:tabs>
          <w:tab w:val="num" w:pos="5040"/>
        </w:tabs>
        <w:ind w:left="5040" w:hanging="1800"/>
      </w:pPr>
      <w:rPr>
        <w:rFonts w:hint="default"/>
        <w:b/>
      </w:rPr>
    </w:lvl>
  </w:abstractNum>
  <w:abstractNum w:abstractNumId="29">
    <w:nsid w:val="685C630A"/>
    <w:multiLevelType w:val="multilevel"/>
    <w:tmpl w:val="2ADCB78C"/>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0">
    <w:nsid w:val="6CBB101E"/>
    <w:multiLevelType w:val="hybridMultilevel"/>
    <w:tmpl w:val="DA3E0212"/>
    <w:lvl w:ilvl="0" w:tplc="A7561714">
      <w:start w:val="9"/>
      <w:numFmt w:val="upperRoman"/>
      <w:lvlText w:val="%1."/>
      <w:lvlJc w:val="left"/>
      <w:pPr>
        <w:tabs>
          <w:tab w:val="num" w:pos="5824"/>
        </w:tabs>
        <w:ind w:left="5824" w:hanging="720"/>
      </w:pPr>
      <w:rPr>
        <w:rFonts w:hint="default"/>
      </w:rPr>
    </w:lvl>
    <w:lvl w:ilvl="1" w:tplc="04190019" w:tentative="1">
      <w:start w:val="1"/>
      <w:numFmt w:val="lowerLetter"/>
      <w:lvlText w:val="%2."/>
      <w:lvlJc w:val="left"/>
      <w:pPr>
        <w:tabs>
          <w:tab w:val="num" w:pos="3957"/>
        </w:tabs>
        <w:ind w:left="3957" w:hanging="360"/>
      </w:pPr>
    </w:lvl>
    <w:lvl w:ilvl="2" w:tplc="0419001B" w:tentative="1">
      <w:start w:val="1"/>
      <w:numFmt w:val="lowerRoman"/>
      <w:lvlText w:val="%3."/>
      <w:lvlJc w:val="right"/>
      <w:pPr>
        <w:tabs>
          <w:tab w:val="num" w:pos="4677"/>
        </w:tabs>
        <w:ind w:left="4677" w:hanging="180"/>
      </w:pPr>
    </w:lvl>
    <w:lvl w:ilvl="3" w:tplc="0419000F" w:tentative="1">
      <w:start w:val="1"/>
      <w:numFmt w:val="decimal"/>
      <w:lvlText w:val="%4."/>
      <w:lvlJc w:val="left"/>
      <w:pPr>
        <w:tabs>
          <w:tab w:val="num" w:pos="5397"/>
        </w:tabs>
        <w:ind w:left="5397" w:hanging="360"/>
      </w:pPr>
    </w:lvl>
    <w:lvl w:ilvl="4" w:tplc="04190019" w:tentative="1">
      <w:start w:val="1"/>
      <w:numFmt w:val="lowerLetter"/>
      <w:lvlText w:val="%5."/>
      <w:lvlJc w:val="left"/>
      <w:pPr>
        <w:tabs>
          <w:tab w:val="num" w:pos="6117"/>
        </w:tabs>
        <w:ind w:left="6117" w:hanging="360"/>
      </w:pPr>
    </w:lvl>
    <w:lvl w:ilvl="5" w:tplc="0419001B" w:tentative="1">
      <w:start w:val="1"/>
      <w:numFmt w:val="lowerRoman"/>
      <w:lvlText w:val="%6."/>
      <w:lvlJc w:val="right"/>
      <w:pPr>
        <w:tabs>
          <w:tab w:val="num" w:pos="6837"/>
        </w:tabs>
        <w:ind w:left="6837" w:hanging="180"/>
      </w:pPr>
    </w:lvl>
    <w:lvl w:ilvl="6" w:tplc="0419000F" w:tentative="1">
      <w:start w:val="1"/>
      <w:numFmt w:val="decimal"/>
      <w:lvlText w:val="%7."/>
      <w:lvlJc w:val="left"/>
      <w:pPr>
        <w:tabs>
          <w:tab w:val="num" w:pos="7557"/>
        </w:tabs>
        <w:ind w:left="7557" w:hanging="360"/>
      </w:pPr>
    </w:lvl>
    <w:lvl w:ilvl="7" w:tplc="04190019" w:tentative="1">
      <w:start w:val="1"/>
      <w:numFmt w:val="lowerLetter"/>
      <w:lvlText w:val="%8."/>
      <w:lvlJc w:val="left"/>
      <w:pPr>
        <w:tabs>
          <w:tab w:val="num" w:pos="8277"/>
        </w:tabs>
        <w:ind w:left="8277" w:hanging="360"/>
      </w:pPr>
    </w:lvl>
    <w:lvl w:ilvl="8" w:tplc="0419001B" w:tentative="1">
      <w:start w:val="1"/>
      <w:numFmt w:val="lowerRoman"/>
      <w:lvlText w:val="%9."/>
      <w:lvlJc w:val="right"/>
      <w:pPr>
        <w:tabs>
          <w:tab w:val="num" w:pos="8997"/>
        </w:tabs>
        <w:ind w:left="8997" w:hanging="180"/>
      </w:pPr>
    </w:lvl>
  </w:abstractNum>
  <w:abstractNum w:abstractNumId="31">
    <w:nsid w:val="73195BDD"/>
    <w:multiLevelType w:val="multilevel"/>
    <w:tmpl w:val="ECFE67CA"/>
    <w:lvl w:ilvl="0">
      <w:start w:val="6"/>
      <w:numFmt w:val="decimal"/>
      <w:lvlText w:val="%1."/>
      <w:lvlJc w:val="left"/>
      <w:pPr>
        <w:tabs>
          <w:tab w:val="num" w:pos="450"/>
        </w:tabs>
        <w:ind w:left="450" w:hanging="450"/>
      </w:pPr>
      <w:rPr>
        <w:rFonts w:hint="default"/>
        <w:b/>
      </w:rPr>
    </w:lvl>
    <w:lvl w:ilvl="1">
      <w:start w:val="5"/>
      <w:numFmt w:val="decimal"/>
      <w:lvlText w:val="%1.%2."/>
      <w:lvlJc w:val="left"/>
      <w:pPr>
        <w:tabs>
          <w:tab w:val="num" w:pos="876"/>
        </w:tabs>
        <w:ind w:left="876" w:hanging="450"/>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32">
    <w:nsid w:val="73D513EF"/>
    <w:multiLevelType w:val="multilevel"/>
    <w:tmpl w:val="BAD4E54A"/>
    <w:lvl w:ilvl="0">
      <w:start w:val="1"/>
      <w:numFmt w:val="decimal"/>
      <w:lvlText w:val="%1."/>
      <w:lvlJc w:val="left"/>
      <w:pPr>
        <w:ind w:left="1170" w:hanging="1170"/>
      </w:pPr>
      <w:rPr>
        <w:rFonts w:hint="default"/>
        <w:b/>
      </w:rPr>
    </w:lvl>
    <w:lvl w:ilvl="1">
      <w:start w:val="1"/>
      <w:numFmt w:val="decimal"/>
      <w:lvlText w:val="%1.%2."/>
      <w:lvlJc w:val="left"/>
      <w:pPr>
        <w:ind w:left="1879" w:hanging="1170"/>
      </w:pPr>
      <w:rPr>
        <w:rFonts w:hint="default"/>
        <w:b/>
      </w:rPr>
    </w:lvl>
    <w:lvl w:ilvl="2">
      <w:start w:val="1"/>
      <w:numFmt w:val="decimal"/>
      <w:lvlText w:val="%1.%2.%3."/>
      <w:lvlJc w:val="left"/>
      <w:pPr>
        <w:ind w:left="2588" w:hanging="1170"/>
      </w:pPr>
      <w:rPr>
        <w:rFonts w:hint="default"/>
        <w:b/>
      </w:rPr>
    </w:lvl>
    <w:lvl w:ilvl="3">
      <w:start w:val="1"/>
      <w:numFmt w:val="decimal"/>
      <w:lvlText w:val="%1.%2.%3.%4."/>
      <w:lvlJc w:val="left"/>
      <w:pPr>
        <w:ind w:left="3297" w:hanging="1170"/>
      </w:pPr>
      <w:rPr>
        <w:rFonts w:hint="default"/>
        <w:b/>
      </w:rPr>
    </w:lvl>
    <w:lvl w:ilvl="4">
      <w:start w:val="1"/>
      <w:numFmt w:val="decimal"/>
      <w:lvlText w:val="%1.%2.%3.%4.%5."/>
      <w:lvlJc w:val="left"/>
      <w:pPr>
        <w:ind w:left="4006" w:hanging="1170"/>
      </w:pPr>
      <w:rPr>
        <w:rFonts w:hint="default"/>
        <w:b/>
      </w:rPr>
    </w:lvl>
    <w:lvl w:ilvl="5">
      <w:start w:val="1"/>
      <w:numFmt w:val="decimal"/>
      <w:lvlText w:val="%1.%2.%3.%4.%5.%6."/>
      <w:lvlJc w:val="left"/>
      <w:pPr>
        <w:ind w:left="4715" w:hanging="117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3">
    <w:nsid w:val="75D52C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77BA5AFD"/>
    <w:multiLevelType w:val="singleLevel"/>
    <w:tmpl w:val="A690929E"/>
    <w:lvl w:ilvl="0">
      <w:start w:val="2"/>
      <w:numFmt w:val="upperRoman"/>
      <w:lvlText w:val="%1. "/>
      <w:legacy w:legacy="1" w:legacySpace="0" w:legacyIndent="283"/>
      <w:lvlJc w:val="left"/>
      <w:pPr>
        <w:ind w:left="4531" w:hanging="283"/>
      </w:pPr>
      <w:rPr>
        <w:rFonts w:ascii="Arial" w:hAnsi="Arial" w:hint="default"/>
        <w:b/>
        <w:i w:val="0"/>
        <w:sz w:val="22"/>
        <w:u w:val="none"/>
      </w:rPr>
    </w:lvl>
  </w:abstractNum>
  <w:num w:numId="1">
    <w:abstractNumId w:val="34"/>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1"/>
  </w:num>
  <w:num w:numId="4">
    <w:abstractNumId w:val="1"/>
  </w:num>
  <w:num w:numId="5">
    <w:abstractNumId w:val="25"/>
  </w:num>
  <w:num w:numId="6">
    <w:abstractNumId w:val="7"/>
  </w:num>
  <w:num w:numId="7">
    <w:abstractNumId w:val="24"/>
  </w:num>
  <w:num w:numId="8">
    <w:abstractNumId w:val="3"/>
  </w:num>
  <w:num w:numId="9">
    <w:abstractNumId w:val="33"/>
  </w:num>
  <w:num w:numId="10">
    <w:abstractNumId w:val="15"/>
  </w:num>
  <w:num w:numId="11">
    <w:abstractNumId w:val="21"/>
  </w:num>
  <w:num w:numId="12">
    <w:abstractNumId w:val="13"/>
  </w:num>
  <w:num w:numId="13">
    <w:abstractNumId w:val="28"/>
  </w:num>
  <w:num w:numId="14">
    <w:abstractNumId w:val="31"/>
  </w:num>
  <w:num w:numId="15">
    <w:abstractNumId w:val="8"/>
  </w:num>
  <w:num w:numId="16">
    <w:abstractNumId w:val="9"/>
  </w:num>
  <w:num w:numId="17">
    <w:abstractNumId w:val="16"/>
  </w:num>
  <w:num w:numId="18">
    <w:abstractNumId w:val="26"/>
  </w:num>
  <w:num w:numId="19">
    <w:abstractNumId w:val="17"/>
  </w:num>
  <w:num w:numId="20">
    <w:abstractNumId w:val="18"/>
  </w:num>
  <w:num w:numId="21">
    <w:abstractNumId w:val="30"/>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4"/>
  </w:num>
  <w:num w:numId="25">
    <w:abstractNumId w:val="23"/>
  </w:num>
  <w:num w:numId="26">
    <w:abstractNumId w:val="10"/>
  </w:num>
  <w:num w:numId="27">
    <w:abstractNumId w:val="4"/>
  </w:num>
  <w:num w:numId="28">
    <w:abstractNumId w:val="2"/>
  </w:num>
  <w:num w:numId="29">
    <w:abstractNumId w:val="22"/>
  </w:num>
  <w:num w:numId="30">
    <w:abstractNumId w:val="6"/>
  </w:num>
  <w:num w:numId="31">
    <w:abstractNumId w:val="20"/>
  </w:num>
  <w:num w:numId="32">
    <w:abstractNumId w:val="29"/>
  </w:num>
  <w:num w:numId="33">
    <w:abstractNumId w:val="32"/>
  </w:num>
  <w:num w:numId="34">
    <w:abstractNumId w:val="1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59"/>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B0"/>
    <w:rsid w:val="00000979"/>
    <w:rsid w:val="00000AA8"/>
    <w:rsid w:val="00000D11"/>
    <w:rsid w:val="000010EF"/>
    <w:rsid w:val="00001545"/>
    <w:rsid w:val="00001824"/>
    <w:rsid w:val="00001C1A"/>
    <w:rsid w:val="000028EE"/>
    <w:rsid w:val="00003E59"/>
    <w:rsid w:val="0000522F"/>
    <w:rsid w:val="000052E8"/>
    <w:rsid w:val="0000699E"/>
    <w:rsid w:val="00006B27"/>
    <w:rsid w:val="000079A7"/>
    <w:rsid w:val="000105F1"/>
    <w:rsid w:val="00010C45"/>
    <w:rsid w:val="00010EE8"/>
    <w:rsid w:val="00011110"/>
    <w:rsid w:val="0001164F"/>
    <w:rsid w:val="00011883"/>
    <w:rsid w:val="0001229A"/>
    <w:rsid w:val="000124DA"/>
    <w:rsid w:val="000130D6"/>
    <w:rsid w:val="00013FB3"/>
    <w:rsid w:val="0001418C"/>
    <w:rsid w:val="0001425D"/>
    <w:rsid w:val="00015418"/>
    <w:rsid w:val="00016CEF"/>
    <w:rsid w:val="00017810"/>
    <w:rsid w:val="0001799B"/>
    <w:rsid w:val="000207AE"/>
    <w:rsid w:val="0002236E"/>
    <w:rsid w:val="00022902"/>
    <w:rsid w:val="00023797"/>
    <w:rsid w:val="0002396C"/>
    <w:rsid w:val="00024330"/>
    <w:rsid w:val="00024402"/>
    <w:rsid w:val="0002551C"/>
    <w:rsid w:val="000259AC"/>
    <w:rsid w:val="00025A60"/>
    <w:rsid w:val="00026331"/>
    <w:rsid w:val="00027BFB"/>
    <w:rsid w:val="00030016"/>
    <w:rsid w:val="0003042C"/>
    <w:rsid w:val="000306C6"/>
    <w:rsid w:val="00031023"/>
    <w:rsid w:val="00031124"/>
    <w:rsid w:val="00031416"/>
    <w:rsid w:val="00032368"/>
    <w:rsid w:val="00032383"/>
    <w:rsid w:val="00032FE4"/>
    <w:rsid w:val="00033881"/>
    <w:rsid w:val="00034295"/>
    <w:rsid w:val="000342DF"/>
    <w:rsid w:val="00034FE0"/>
    <w:rsid w:val="00035C03"/>
    <w:rsid w:val="0003601D"/>
    <w:rsid w:val="000360DA"/>
    <w:rsid w:val="000374BB"/>
    <w:rsid w:val="00037D96"/>
    <w:rsid w:val="000402E6"/>
    <w:rsid w:val="0004043C"/>
    <w:rsid w:val="00041C7A"/>
    <w:rsid w:val="00042C9C"/>
    <w:rsid w:val="00042EA2"/>
    <w:rsid w:val="00045FDC"/>
    <w:rsid w:val="0005067D"/>
    <w:rsid w:val="00050786"/>
    <w:rsid w:val="00051C18"/>
    <w:rsid w:val="00052290"/>
    <w:rsid w:val="000535A9"/>
    <w:rsid w:val="00053688"/>
    <w:rsid w:val="000539FB"/>
    <w:rsid w:val="00056A0C"/>
    <w:rsid w:val="00056D21"/>
    <w:rsid w:val="00057485"/>
    <w:rsid w:val="00057586"/>
    <w:rsid w:val="000578F2"/>
    <w:rsid w:val="0006019F"/>
    <w:rsid w:val="000602D2"/>
    <w:rsid w:val="00060476"/>
    <w:rsid w:val="00064474"/>
    <w:rsid w:val="0006626B"/>
    <w:rsid w:val="000664A6"/>
    <w:rsid w:val="00066CF4"/>
    <w:rsid w:val="00067185"/>
    <w:rsid w:val="0006736D"/>
    <w:rsid w:val="0006753E"/>
    <w:rsid w:val="00071141"/>
    <w:rsid w:val="0007162D"/>
    <w:rsid w:val="00071747"/>
    <w:rsid w:val="00071E62"/>
    <w:rsid w:val="00072909"/>
    <w:rsid w:val="00072E61"/>
    <w:rsid w:val="00073151"/>
    <w:rsid w:val="000732CC"/>
    <w:rsid w:val="00073B87"/>
    <w:rsid w:val="00073C76"/>
    <w:rsid w:val="00073D3E"/>
    <w:rsid w:val="00074127"/>
    <w:rsid w:val="00074A0D"/>
    <w:rsid w:val="00074E95"/>
    <w:rsid w:val="00075769"/>
    <w:rsid w:val="00075988"/>
    <w:rsid w:val="00076437"/>
    <w:rsid w:val="000766C5"/>
    <w:rsid w:val="000772F4"/>
    <w:rsid w:val="000829C6"/>
    <w:rsid w:val="0008323B"/>
    <w:rsid w:val="00083E99"/>
    <w:rsid w:val="00084427"/>
    <w:rsid w:val="00084D0C"/>
    <w:rsid w:val="0008517E"/>
    <w:rsid w:val="00090BEE"/>
    <w:rsid w:val="00091495"/>
    <w:rsid w:val="00092180"/>
    <w:rsid w:val="0009338F"/>
    <w:rsid w:val="000934DE"/>
    <w:rsid w:val="00093CED"/>
    <w:rsid w:val="00094136"/>
    <w:rsid w:val="00094499"/>
    <w:rsid w:val="00094785"/>
    <w:rsid w:val="00094E80"/>
    <w:rsid w:val="00094F30"/>
    <w:rsid w:val="00095F97"/>
    <w:rsid w:val="00097779"/>
    <w:rsid w:val="0009796F"/>
    <w:rsid w:val="00097EFC"/>
    <w:rsid w:val="000A2999"/>
    <w:rsid w:val="000A3BA3"/>
    <w:rsid w:val="000A443E"/>
    <w:rsid w:val="000A4551"/>
    <w:rsid w:val="000A4C1A"/>
    <w:rsid w:val="000A59C5"/>
    <w:rsid w:val="000A5A00"/>
    <w:rsid w:val="000A6361"/>
    <w:rsid w:val="000A69B0"/>
    <w:rsid w:val="000A6B40"/>
    <w:rsid w:val="000A7A59"/>
    <w:rsid w:val="000A7A5E"/>
    <w:rsid w:val="000A7B68"/>
    <w:rsid w:val="000B090F"/>
    <w:rsid w:val="000B1505"/>
    <w:rsid w:val="000B18B2"/>
    <w:rsid w:val="000B1D9B"/>
    <w:rsid w:val="000B1EB0"/>
    <w:rsid w:val="000B2541"/>
    <w:rsid w:val="000B26CE"/>
    <w:rsid w:val="000B2A8D"/>
    <w:rsid w:val="000B2ACD"/>
    <w:rsid w:val="000B2D21"/>
    <w:rsid w:val="000B3722"/>
    <w:rsid w:val="000B384C"/>
    <w:rsid w:val="000B3DA5"/>
    <w:rsid w:val="000B44CD"/>
    <w:rsid w:val="000B6763"/>
    <w:rsid w:val="000B6FF4"/>
    <w:rsid w:val="000B7CCE"/>
    <w:rsid w:val="000C0511"/>
    <w:rsid w:val="000C0E0E"/>
    <w:rsid w:val="000C0F5D"/>
    <w:rsid w:val="000C16CE"/>
    <w:rsid w:val="000C1D91"/>
    <w:rsid w:val="000C32FA"/>
    <w:rsid w:val="000C44A3"/>
    <w:rsid w:val="000C48C9"/>
    <w:rsid w:val="000C4BE4"/>
    <w:rsid w:val="000C4E05"/>
    <w:rsid w:val="000C4E5C"/>
    <w:rsid w:val="000C5064"/>
    <w:rsid w:val="000C58C7"/>
    <w:rsid w:val="000C598C"/>
    <w:rsid w:val="000C6207"/>
    <w:rsid w:val="000C6B1F"/>
    <w:rsid w:val="000C7500"/>
    <w:rsid w:val="000C7800"/>
    <w:rsid w:val="000D0E4A"/>
    <w:rsid w:val="000D0F3F"/>
    <w:rsid w:val="000D1C11"/>
    <w:rsid w:val="000D2029"/>
    <w:rsid w:val="000D2DF1"/>
    <w:rsid w:val="000D2E05"/>
    <w:rsid w:val="000D2F31"/>
    <w:rsid w:val="000D312F"/>
    <w:rsid w:val="000D3EE8"/>
    <w:rsid w:val="000D479D"/>
    <w:rsid w:val="000D52E1"/>
    <w:rsid w:val="000D5EE7"/>
    <w:rsid w:val="000D6ABC"/>
    <w:rsid w:val="000E0093"/>
    <w:rsid w:val="000E1412"/>
    <w:rsid w:val="000E28D3"/>
    <w:rsid w:val="000E2C10"/>
    <w:rsid w:val="000E3B30"/>
    <w:rsid w:val="000E3C03"/>
    <w:rsid w:val="000E3EBB"/>
    <w:rsid w:val="000E561C"/>
    <w:rsid w:val="000E578F"/>
    <w:rsid w:val="000E5BAF"/>
    <w:rsid w:val="000E616D"/>
    <w:rsid w:val="000E6F6E"/>
    <w:rsid w:val="000E704C"/>
    <w:rsid w:val="000F0231"/>
    <w:rsid w:val="000F0BBF"/>
    <w:rsid w:val="000F0E04"/>
    <w:rsid w:val="000F1FE8"/>
    <w:rsid w:val="000F3BF3"/>
    <w:rsid w:val="000F4FD6"/>
    <w:rsid w:val="000F5429"/>
    <w:rsid w:val="000F67C4"/>
    <w:rsid w:val="000F7504"/>
    <w:rsid w:val="000F75C9"/>
    <w:rsid w:val="001001D7"/>
    <w:rsid w:val="00101585"/>
    <w:rsid w:val="00101662"/>
    <w:rsid w:val="00101EDB"/>
    <w:rsid w:val="00102895"/>
    <w:rsid w:val="001029CE"/>
    <w:rsid w:val="00102CC1"/>
    <w:rsid w:val="00102DE1"/>
    <w:rsid w:val="00103112"/>
    <w:rsid w:val="00103513"/>
    <w:rsid w:val="00103684"/>
    <w:rsid w:val="00103B3B"/>
    <w:rsid w:val="00103F3B"/>
    <w:rsid w:val="0010472D"/>
    <w:rsid w:val="00105916"/>
    <w:rsid w:val="00106246"/>
    <w:rsid w:val="001069A3"/>
    <w:rsid w:val="0010725A"/>
    <w:rsid w:val="001079EE"/>
    <w:rsid w:val="00107C8B"/>
    <w:rsid w:val="00107E79"/>
    <w:rsid w:val="00107F7E"/>
    <w:rsid w:val="001104AD"/>
    <w:rsid w:val="00110BC0"/>
    <w:rsid w:val="0011133E"/>
    <w:rsid w:val="00112297"/>
    <w:rsid w:val="0011298C"/>
    <w:rsid w:val="00112E3A"/>
    <w:rsid w:val="0011309D"/>
    <w:rsid w:val="001130EA"/>
    <w:rsid w:val="0011377B"/>
    <w:rsid w:val="00113D41"/>
    <w:rsid w:val="001144B8"/>
    <w:rsid w:val="00114849"/>
    <w:rsid w:val="00114D9E"/>
    <w:rsid w:val="0011552D"/>
    <w:rsid w:val="0011561E"/>
    <w:rsid w:val="001161C4"/>
    <w:rsid w:val="00117BB9"/>
    <w:rsid w:val="001229ED"/>
    <w:rsid w:val="00122B9D"/>
    <w:rsid w:val="00123991"/>
    <w:rsid w:val="00124D7B"/>
    <w:rsid w:val="001260E3"/>
    <w:rsid w:val="00126B35"/>
    <w:rsid w:val="001270EA"/>
    <w:rsid w:val="0012713F"/>
    <w:rsid w:val="00127871"/>
    <w:rsid w:val="00130CF3"/>
    <w:rsid w:val="001317C9"/>
    <w:rsid w:val="001319BC"/>
    <w:rsid w:val="00131DCE"/>
    <w:rsid w:val="00131ED7"/>
    <w:rsid w:val="001320D3"/>
    <w:rsid w:val="0013223C"/>
    <w:rsid w:val="00132D19"/>
    <w:rsid w:val="00133222"/>
    <w:rsid w:val="00133B8F"/>
    <w:rsid w:val="00133C22"/>
    <w:rsid w:val="00134140"/>
    <w:rsid w:val="0013438C"/>
    <w:rsid w:val="0013438E"/>
    <w:rsid w:val="0013526E"/>
    <w:rsid w:val="00135E56"/>
    <w:rsid w:val="00136C8C"/>
    <w:rsid w:val="001370E2"/>
    <w:rsid w:val="001375EA"/>
    <w:rsid w:val="0013794D"/>
    <w:rsid w:val="00137CF8"/>
    <w:rsid w:val="00140197"/>
    <w:rsid w:val="0014029D"/>
    <w:rsid w:val="00140363"/>
    <w:rsid w:val="00140A56"/>
    <w:rsid w:val="00141514"/>
    <w:rsid w:val="00141A45"/>
    <w:rsid w:val="00141C35"/>
    <w:rsid w:val="00141D4A"/>
    <w:rsid w:val="00141F53"/>
    <w:rsid w:val="0014230F"/>
    <w:rsid w:val="00142506"/>
    <w:rsid w:val="001425F1"/>
    <w:rsid w:val="00142A31"/>
    <w:rsid w:val="00143C3E"/>
    <w:rsid w:val="00143EC6"/>
    <w:rsid w:val="001443EE"/>
    <w:rsid w:val="0014517A"/>
    <w:rsid w:val="00145318"/>
    <w:rsid w:val="00147C4B"/>
    <w:rsid w:val="00147D43"/>
    <w:rsid w:val="00150AB4"/>
    <w:rsid w:val="00151C68"/>
    <w:rsid w:val="00151D40"/>
    <w:rsid w:val="001536BF"/>
    <w:rsid w:val="00153754"/>
    <w:rsid w:val="00154715"/>
    <w:rsid w:val="00154B9F"/>
    <w:rsid w:val="00154EAD"/>
    <w:rsid w:val="0015511F"/>
    <w:rsid w:val="00156120"/>
    <w:rsid w:val="0015629E"/>
    <w:rsid w:val="0015770C"/>
    <w:rsid w:val="00157E91"/>
    <w:rsid w:val="0016026A"/>
    <w:rsid w:val="00160AA1"/>
    <w:rsid w:val="001615A5"/>
    <w:rsid w:val="001616E8"/>
    <w:rsid w:val="0016272C"/>
    <w:rsid w:val="001633F4"/>
    <w:rsid w:val="00163969"/>
    <w:rsid w:val="001646C9"/>
    <w:rsid w:val="001646EF"/>
    <w:rsid w:val="0016480F"/>
    <w:rsid w:val="00164B20"/>
    <w:rsid w:val="00164BA4"/>
    <w:rsid w:val="00165A4E"/>
    <w:rsid w:val="0016612A"/>
    <w:rsid w:val="001661B4"/>
    <w:rsid w:val="00166973"/>
    <w:rsid w:val="00166D03"/>
    <w:rsid w:val="0017106A"/>
    <w:rsid w:val="001722CE"/>
    <w:rsid w:val="00172B29"/>
    <w:rsid w:val="001752D4"/>
    <w:rsid w:val="001756E1"/>
    <w:rsid w:val="0017685C"/>
    <w:rsid w:val="00176B25"/>
    <w:rsid w:val="00177E44"/>
    <w:rsid w:val="00180B09"/>
    <w:rsid w:val="0018227C"/>
    <w:rsid w:val="00182B82"/>
    <w:rsid w:val="0018320C"/>
    <w:rsid w:val="00183DC6"/>
    <w:rsid w:val="001842D5"/>
    <w:rsid w:val="0018554E"/>
    <w:rsid w:val="00185561"/>
    <w:rsid w:val="001857DB"/>
    <w:rsid w:val="00185A31"/>
    <w:rsid w:val="001864EA"/>
    <w:rsid w:val="00186B77"/>
    <w:rsid w:val="00187F5D"/>
    <w:rsid w:val="0019085B"/>
    <w:rsid w:val="0019094A"/>
    <w:rsid w:val="0019153C"/>
    <w:rsid w:val="00191E05"/>
    <w:rsid w:val="0019492F"/>
    <w:rsid w:val="00194BB9"/>
    <w:rsid w:val="0019694A"/>
    <w:rsid w:val="001976D3"/>
    <w:rsid w:val="001A0418"/>
    <w:rsid w:val="001A132A"/>
    <w:rsid w:val="001A222F"/>
    <w:rsid w:val="001A29D4"/>
    <w:rsid w:val="001A2F94"/>
    <w:rsid w:val="001A3800"/>
    <w:rsid w:val="001A39E0"/>
    <w:rsid w:val="001A3E81"/>
    <w:rsid w:val="001A421E"/>
    <w:rsid w:val="001A4692"/>
    <w:rsid w:val="001A4800"/>
    <w:rsid w:val="001A6137"/>
    <w:rsid w:val="001A675E"/>
    <w:rsid w:val="001A6BDA"/>
    <w:rsid w:val="001A7462"/>
    <w:rsid w:val="001A7B3F"/>
    <w:rsid w:val="001B06FF"/>
    <w:rsid w:val="001B1492"/>
    <w:rsid w:val="001B29BA"/>
    <w:rsid w:val="001B2C3B"/>
    <w:rsid w:val="001B3433"/>
    <w:rsid w:val="001B50CE"/>
    <w:rsid w:val="001B568A"/>
    <w:rsid w:val="001B5707"/>
    <w:rsid w:val="001B61A6"/>
    <w:rsid w:val="001B623A"/>
    <w:rsid w:val="001B641F"/>
    <w:rsid w:val="001B6857"/>
    <w:rsid w:val="001B73AE"/>
    <w:rsid w:val="001B75DD"/>
    <w:rsid w:val="001C0547"/>
    <w:rsid w:val="001C0772"/>
    <w:rsid w:val="001C1DA4"/>
    <w:rsid w:val="001C343A"/>
    <w:rsid w:val="001C4904"/>
    <w:rsid w:val="001C6F66"/>
    <w:rsid w:val="001C7E2C"/>
    <w:rsid w:val="001D057A"/>
    <w:rsid w:val="001D0775"/>
    <w:rsid w:val="001D0AD0"/>
    <w:rsid w:val="001D0CF3"/>
    <w:rsid w:val="001D0ED7"/>
    <w:rsid w:val="001D176D"/>
    <w:rsid w:val="001D1DA3"/>
    <w:rsid w:val="001D2327"/>
    <w:rsid w:val="001D3341"/>
    <w:rsid w:val="001D47AE"/>
    <w:rsid w:val="001D4D3B"/>
    <w:rsid w:val="001D590A"/>
    <w:rsid w:val="001D5AFE"/>
    <w:rsid w:val="001D5E34"/>
    <w:rsid w:val="001D639F"/>
    <w:rsid w:val="001D63B6"/>
    <w:rsid w:val="001D6612"/>
    <w:rsid w:val="001D772D"/>
    <w:rsid w:val="001E086C"/>
    <w:rsid w:val="001E087D"/>
    <w:rsid w:val="001E1F54"/>
    <w:rsid w:val="001E1FA6"/>
    <w:rsid w:val="001E26AE"/>
    <w:rsid w:val="001E37EC"/>
    <w:rsid w:val="001E38D6"/>
    <w:rsid w:val="001E3B27"/>
    <w:rsid w:val="001E4A1C"/>
    <w:rsid w:val="001E561F"/>
    <w:rsid w:val="001E61C1"/>
    <w:rsid w:val="001E664F"/>
    <w:rsid w:val="001E66AB"/>
    <w:rsid w:val="001E741F"/>
    <w:rsid w:val="001E7EFA"/>
    <w:rsid w:val="001F0007"/>
    <w:rsid w:val="001F00FC"/>
    <w:rsid w:val="001F0F6A"/>
    <w:rsid w:val="001F16C5"/>
    <w:rsid w:val="001F1996"/>
    <w:rsid w:val="001F2575"/>
    <w:rsid w:val="001F5341"/>
    <w:rsid w:val="001F5C57"/>
    <w:rsid w:val="001F6380"/>
    <w:rsid w:val="001F649E"/>
    <w:rsid w:val="001F7471"/>
    <w:rsid w:val="001F74D8"/>
    <w:rsid w:val="001F77CB"/>
    <w:rsid w:val="001F79BA"/>
    <w:rsid w:val="001F7D98"/>
    <w:rsid w:val="00200280"/>
    <w:rsid w:val="002004E5"/>
    <w:rsid w:val="00200B00"/>
    <w:rsid w:val="002019AB"/>
    <w:rsid w:val="00201AF5"/>
    <w:rsid w:val="00201D62"/>
    <w:rsid w:val="0020204F"/>
    <w:rsid w:val="002022C7"/>
    <w:rsid w:val="002024FE"/>
    <w:rsid w:val="00202958"/>
    <w:rsid w:val="00203BA7"/>
    <w:rsid w:val="00204994"/>
    <w:rsid w:val="002049B4"/>
    <w:rsid w:val="002050D0"/>
    <w:rsid w:val="002058EE"/>
    <w:rsid w:val="00206DBB"/>
    <w:rsid w:val="00207E8E"/>
    <w:rsid w:val="0021116C"/>
    <w:rsid w:val="00212802"/>
    <w:rsid w:val="0021302F"/>
    <w:rsid w:val="00213177"/>
    <w:rsid w:val="00213544"/>
    <w:rsid w:val="002139F8"/>
    <w:rsid w:val="00213A9B"/>
    <w:rsid w:val="00215E4C"/>
    <w:rsid w:val="0021625D"/>
    <w:rsid w:val="002166F2"/>
    <w:rsid w:val="00216ABF"/>
    <w:rsid w:val="0021747D"/>
    <w:rsid w:val="002178B7"/>
    <w:rsid w:val="002204AE"/>
    <w:rsid w:val="00220D6E"/>
    <w:rsid w:val="002213FB"/>
    <w:rsid w:val="00221733"/>
    <w:rsid w:val="00222B25"/>
    <w:rsid w:val="002230E1"/>
    <w:rsid w:val="002247AA"/>
    <w:rsid w:val="00225398"/>
    <w:rsid w:val="0022558A"/>
    <w:rsid w:val="00225929"/>
    <w:rsid w:val="0022628E"/>
    <w:rsid w:val="002269F7"/>
    <w:rsid w:val="00230B07"/>
    <w:rsid w:val="00231D3F"/>
    <w:rsid w:val="0023251C"/>
    <w:rsid w:val="00233480"/>
    <w:rsid w:val="00234112"/>
    <w:rsid w:val="00234390"/>
    <w:rsid w:val="00234406"/>
    <w:rsid w:val="002347AF"/>
    <w:rsid w:val="00234BFD"/>
    <w:rsid w:val="00235B45"/>
    <w:rsid w:val="00235FBC"/>
    <w:rsid w:val="002363CE"/>
    <w:rsid w:val="002367B8"/>
    <w:rsid w:val="00237B33"/>
    <w:rsid w:val="00237D83"/>
    <w:rsid w:val="00240312"/>
    <w:rsid w:val="002407D8"/>
    <w:rsid w:val="002408CC"/>
    <w:rsid w:val="002419B1"/>
    <w:rsid w:val="00242D67"/>
    <w:rsid w:val="00242DF1"/>
    <w:rsid w:val="00245EAC"/>
    <w:rsid w:val="00247668"/>
    <w:rsid w:val="00247E78"/>
    <w:rsid w:val="00247F32"/>
    <w:rsid w:val="002506BB"/>
    <w:rsid w:val="00251184"/>
    <w:rsid w:val="0025135A"/>
    <w:rsid w:val="0025151B"/>
    <w:rsid w:val="00251610"/>
    <w:rsid w:val="002518A6"/>
    <w:rsid w:val="002519EB"/>
    <w:rsid w:val="00252534"/>
    <w:rsid w:val="00252F3E"/>
    <w:rsid w:val="00253A33"/>
    <w:rsid w:val="00254035"/>
    <w:rsid w:val="00254C43"/>
    <w:rsid w:val="00255484"/>
    <w:rsid w:val="00257EB1"/>
    <w:rsid w:val="002601DA"/>
    <w:rsid w:val="00260254"/>
    <w:rsid w:val="002607CA"/>
    <w:rsid w:val="00261F43"/>
    <w:rsid w:val="00264E32"/>
    <w:rsid w:val="00265B99"/>
    <w:rsid w:val="00270502"/>
    <w:rsid w:val="00271337"/>
    <w:rsid w:val="00271CA0"/>
    <w:rsid w:val="00271E58"/>
    <w:rsid w:val="00272B78"/>
    <w:rsid w:val="00272E1F"/>
    <w:rsid w:val="00272E22"/>
    <w:rsid w:val="00273281"/>
    <w:rsid w:val="00273DC6"/>
    <w:rsid w:val="00273E1C"/>
    <w:rsid w:val="0027455F"/>
    <w:rsid w:val="002749F7"/>
    <w:rsid w:val="00276CDC"/>
    <w:rsid w:val="0027741A"/>
    <w:rsid w:val="002800C1"/>
    <w:rsid w:val="0028024B"/>
    <w:rsid w:val="00280661"/>
    <w:rsid w:val="00280992"/>
    <w:rsid w:val="00281D5E"/>
    <w:rsid w:val="002829F2"/>
    <w:rsid w:val="00282BE2"/>
    <w:rsid w:val="002841F2"/>
    <w:rsid w:val="00284455"/>
    <w:rsid w:val="00285626"/>
    <w:rsid w:val="002860BA"/>
    <w:rsid w:val="00286800"/>
    <w:rsid w:val="00286CC9"/>
    <w:rsid w:val="00286E73"/>
    <w:rsid w:val="00290246"/>
    <w:rsid w:val="002902F3"/>
    <w:rsid w:val="002912E5"/>
    <w:rsid w:val="0029134C"/>
    <w:rsid w:val="002918B5"/>
    <w:rsid w:val="00291E65"/>
    <w:rsid w:val="00292111"/>
    <w:rsid w:val="00292F7A"/>
    <w:rsid w:val="002930F9"/>
    <w:rsid w:val="00293430"/>
    <w:rsid w:val="0029373E"/>
    <w:rsid w:val="002947F5"/>
    <w:rsid w:val="002950BD"/>
    <w:rsid w:val="00295786"/>
    <w:rsid w:val="00296497"/>
    <w:rsid w:val="002969AF"/>
    <w:rsid w:val="00297D1D"/>
    <w:rsid w:val="002A02A4"/>
    <w:rsid w:val="002A0E9C"/>
    <w:rsid w:val="002A0FBC"/>
    <w:rsid w:val="002A13B6"/>
    <w:rsid w:val="002A3B80"/>
    <w:rsid w:val="002A4365"/>
    <w:rsid w:val="002A5E96"/>
    <w:rsid w:val="002A6246"/>
    <w:rsid w:val="002A69E9"/>
    <w:rsid w:val="002A7952"/>
    <w:rsid w:val="002A7F98"/>
    <w:rsid w:val="002B002B"/>
    <w:rsid w:val="002B03CB"/>
    <w:rsid w:val="002B1146"/>
    <w:rsid w:val="002B12D7"/>
    <w:rsid w:val="002B1539"/>
    <w:rsid w:val="002B2FBC"/>
    <w:rsid w:val="002B41B0"/>
    <w:rsid w:val="002B4539"/>
    <w:rsid w:val="002B525A"/>
    <w:rsid w:val="002B6024"/>
    <w:rsid w:val="002B75F1"/>
    <w:rsid w:val="002C0027"/>
    <w:rsid w:val="002C0106"/>
    <w:rsid w:val="002C08B8"/>
    <w:rsid w:val="002C0A71"/>
    <w:rsid w:val="002C1714"/>
    <w:rsid w:val="002C200B"/>
    <w:rsid w:val="002C2169"/>
    <w:rsid w:val="002C277D"/>
    <w:rsid w:val="002C2928"/>
    <w:rsid w:val="002C2D19"/>
    <w:rsid w:val="002C2F86"/>
    <w:rsid w:val="002C3843"/>
    <w:rsid w:val="002C44FA"/>
    <w:rsid w:val="002C5035"/>
    <w:rsid w:val="002C55F3"/>
    <w:rsid w:val="002C68E2"/>
    <w:rsid w:val="002C6966"/>
    <w:rsid w:val="002C740B"/>
    <w:rsid w:val="002C7D75"/>
    <w:rsid w:val="002D00E9"/>
    <w:rsid w:val="002D0254"/>
    <w:rsid w:val="002D074D"/>
    <w:rsid w:val="002D0F1A"/>
    <w:rsid w:val="002D11BC"/>
    <w:rsid w:val="002D1A0E"/>
    <w:rsid w:val="002D1E1E"/>
    <w:rsid w:val="002D2691"/>
    <w:rsid w:val="002D3761"/>
    <w:rsid w:val="002D38D8"/>
    <w:rsid w:val="002D4088"/>
    <w:rsid w:val="002D470F"/>
    <w:rsid w:val="002D4ACC"/>
    <w:rsid w:val="002D4F6F"/>
    <w:rsid w:val="002D575F"/>
    <w:rsid w:val="002D5AD1"/>
    <w:rsid w:val="002E0602"/>
    <w:rsid w:val="002E29C1"/>
    <w:rsid w:val="002E3594"/>
    <w:rsid w:val="002E35DE"/>
    <w:rsid w:val="002E36F8"/>
    <w:rsid w:val="002E3EA0"/>
    <w:rsid w:val="002E4474"/>
    <w:rsid w:val="002E44EE"/>
    <w:rsid w:val="002E5D30"/>
    <w:rsid w:val="002E68E9"/>
    <w:rsid w:val="002E75C7"/>
    <w:rsid w:val="002F0BEC"/>
    <w:rsid w:val="002F2364"/>
    <w:rsid w:val="002F3391"/>
    <w:rsid w:val="002F3647"/>
    <w:rsid w:val="002F43C9"/>
    <w:rsid w:val="002F45EB"/>
    <w:rsid w:val="002F4B2E"/>
    <w:rsid w:val="002F5E7A"/>
    <w:rsid w:val="002F6179"/>
    <w:rsid w:val="002F631F"/>
    <w:rsid w:val="002F6992"/>
    <w:rsid w:val="002F72E8"/>
    <w:rsid w:val="0030120B"/>
    <w:rsid w:val="003012BB"/>
    <w:rsid w:val="00301CC9"/>
    <w:rsid w:val="003028D2"/>
    <w:rsid w:val="003028F4"/>
    <w:rsid w:val="00302A02"/>
    <w:rsid w:val="00303565"/>
    <w:rsid w:val="00304053"/>
    <w:rsid w:val="003046EC"/>
    <w:rsid w:val="00305797"/>
    <w:rsid w:val="00305BC1"/>
    <w:rsid w:val="00305E9F"/>
    <w:rsid w:val="003068FB"/>
    <w:rsid w:val="0030694A"/>
    <w:rsid w:val="00306E35"/>
    <w:rsid w:val="003070E6"/>
    <w:rsid w:val="00310789"/>
    <w:rsid w:val="00310FDF"/>
    <w:rsid w:val="00310FE1"/>
    <w:rsid w:val="00311925"/>
    <w:rsid w:val="00311DCE"/>
    <w:rsid w:val="0031224C"/>
    <w:rsid w:val="003122EF"/>
    <w:rsid w:val="0031249E"/>
    <w:rsid w:val="00312909"/>
    <w:rsid w:val="00313793"/>
    <w:rsid w:val="0031445B"/>
    <w:rsid w:val="00314675"/>
    <w:rsid w:val="00314AA2"/>
    <w:rsid w:val="00315243"/>
    <w:rsid w:val="00316475"/>
    <w:rsid w:val="003170D5"/>
    <w:rsid w:val="00320C58"/>
    <w:rsid w:val="00320D0C"/>
    <w:rsid w:val="00321658"/>
    <w:rsid w:val="00322650"/>
    <w:rsid w:val="00324B07"/>
    <w:rsid w:val="00325558"/>
    <w:rsid w:val="00327AB9"/>
    <w:rsid w:val="003314B0"/>
    <w:rsid w:val="00331A2E"/>
    <w:rsid w:val="00332D80"/>
    <w:rsid w:val="0033353C"/>
    <w:rsid w:val="003335D8"/>
    <w:rsid w:val="003339D9"/>
    <w:rsid w:val="0033445B"/>
    <w:rsid w:val="00334E8C"/>
    <w:rsid w:val="003362EC"/>
    <w:rsid w:val="00336BCA"/>
    <w:rsid w:val="00336CAA"/>
    <w:rsid w:val="00337066"/>
    <w:rsid w:val="00337DDC"/>
    <w:rsid w:val="003401A5"/>
    <w:rsid w:val="00342981"/>
    <w:rsid w:val="0034319C"/>
    <w:rsid w:val="0034393C"/>
    <w:rsid w:val="00343B72"/>
    <w:rsid w:val="00343F06"/>
    <w:rsid w:val="003441B1"/>
    <w:rsid w:val="0034429B"/>
    <w:rsid w:val="003448C5"/>
    <w:rsid w:val="00344FC2"/>
    <w:rsid w:val="00345303"/>
    <w:rsid w:val="003465F4"/>
    <w:rsid w:val="00346C06"/>
    <w:rsid w:val="00347FAD"/>
    <w:rsid w:val="003504E9"/>
    <w:rsid w:val="00350F73"/>
    <w:rsid w:val="00351036"/>
    <w:rsid w:val="003516CC"/>
    <w:rsid w:val="00351A15"/>
    <w:rsid w:val="00351C30"/>
    <w:rsid w:val="0035217D"/>
    <w:rsid w:val="00353213"/>
    <w:rsid w:val="00353222"/>
    <w:rsid w:val="00353DD4"/>
    <w:rsid w:val="003547E2"/>
    <w:rsid w:val="0035495B"/>
    <w:rsid w:val="00354983"/>
    <w:rsid w:val="00354EDD"/>
    <w:rsid w:val="003552D7"/>
    <w:rsid w:val="003553D5"/>
    <w:rsid w:val="00355B37"/>
    <w:rsid w:val="00357995"/>
    <w:rsid w:val="00360EEC"/>
    <w:rsid w:val="00361148"/>
    <w:rsid w:val="00362682"/>
    <w:rsid w:val="0036292E"/>
    <w:rsid w:val="00364A69"/>
    <w:rsid w:val="00364C6B"/>
    <w:rsid w:val="00365058"/>
    <w:rsid w:val="0036564A"/>
    <w:rsid w:val="00365AF9"/>
    <w:rsid w:val="00366817"/>
    <w:rsid w:val="00367796"/>
    <w:rsid w:val="003702AD"/>
    <w:rsid w:val="00371444"/>
    <w:rsid w:val="0037254A"/>
    <w:rsid w:val="003725F3"/>
    <w:rsid w:val="00372759"/>
    <w:rsid w:val="00373D0A"/>
    <w:rsid w:val="00374222"/>
    <w:rsid w:val="0037429A"/>
    <w:rsid w:val="003745D0"/>
    <w:rsid w:val="003756DD"/>
    <w:rsid w:val="00375B0A"/>
    <w:rsid w:val="00375E99"/>
    <w:rsid w:val="00376063"/>
    <w:rsid w:val="00376097"/>
    <w:rsid w:val="00376A22"/>
    <w:rsid w:val="00376F91"/>
    <w:rsid w:val="003771FB"/>
    <w:rsid w:val="00377E2E"/>
    <w:rsid w:val="0038057F"/>
    <w:rsid w:val="00380889"/>
    <w:rsid w:val="00380A74"/>
    <w:rsid w:val="00380C15"/>
    <w:rsid w:val="00380C63"/>
    <w:rsid w:val="00382015"/>
    <w:rsid w:val="003835AE"/>
    <w:rsid w:val="00383A5B"/>
    <w:rsid w:val="00383F5B"/>
    <w:rsid w:val="00384232"/>
    <w:rsid w:val="00385421"/>
    <w:rsid w:val="00385F15"/>
    <w:rsid w:val="00385F7F"/>
    <w:rsid w:val="00386828"/>
    <w:rsid w:val="003877B2"/>
    <w:rsid w:val="00390B8C"/>
    <w:rsid w:val="00390F7F"/>
    <w:rsid w:val="00391068"/>
    <w:rsid w:val="003914E2"/>
    <w:rsid w:val="0039185B"/>
    <w:rsid w:val="003921E6"/>
    <w:rsid w:val="00392E5E"/>
    <w:rsid w:val="00392ED8"/>
    <w:rsid w:val="00393AFC"/>
    <w:rsid w:val="0039412E"/>
    <w:rsid w:val="003942A6"/>
    <w:rsid w:val="00394D4D"/>
    <w:rsid w:val="0039501B"/>
    <w:rsid w:val="00395509"/>
    <w:rsid w:val="00397D38"/>
    <w:rsid w:val="003A04EE"/>
    <w:rsid w:val="003A04FF"/>
    <w:rsid w:val="003A12A8"/>
    <w:rsid w:val="003A1A01"/>
    <w:rsid w:val="003A220A"/>
    <w:rsid w:val="003A2408"/>
    <w:rsid w:val="003A259D"/>
    <w:rsid w:val="003A4045"/>
    <w:rsid w:val="003A42F3"/>
    <w:rsid w:val="003A4531"/>
    <w:rsid w:val="003A45B2"/>
    <w:rsid w:val="003A56A8"/>
    <w:rsid w:val="003A605A"/>
    <w:rsid w:val="003A636E"/>
    <w:rsid w:val="003A65CF"/>
    <w:rsid w:val="003A7701"/>
    <w:rsid w:val="003B1602"/>
    <w:rsid w:val="003B2956"/>
    <w:rsid w:val="003B34D3"/>
    <w:rsid w:val="003B3A90"/>
    <w:rsid w:val="003B3C1E"/>
    <w:rsid w:val="003B5100"/>
    <w:rsid w:val="003B52C7"/>
    <w:rsid w:val="003B6234"/>
    <w:rsid w:val="003B6486"/>
    <w:rsid w:val="003B693A"/>
    <w:rsid w:val="003B69B1"/>
    <w:rsid w:val="003B7149"/>
    <w:rsid w:val="003B7E37"/>
    <w:rsid w:val="003C02B6"/>
    <w:rsid w:val="003C0529"/>
    <w:rsid w:val="003C0AE5"/>
    <w:rsid w:val="003C0FE1"/>
    <w:rsid w:val="003C29DB"/>
    <w:rsid w:val="003C2AA3"/>
    <w:rsid w:val="003C4A25"/>
    <w:rsid w:val="003C5F32"/>
    <w:rsid w:val="003C614D"/>
    <w:rsid w:val="003C64E5"/>
    <w:rsid w:val="003C6796"/>
    <w:rsid w:val="003C68EC"/>
    <w:rsid w:val="003D14C9"/>
    <w:rsid w:val="003D1FD3"/>
    <w:rsid w:val="003D2217"/>
    <w:rsid w:val="003D2D34"/>
    <w:rsid w:val="003D33A0"/>
    <w:rsid w:val="003D33ED"/>
    <w:rsid w:val="003D3505"/>
    <w:rsid w:val="003D43AE"/>
    <w:rsid w:val="003D4EF0"/>
    <w:rsid w:val="003D533F"/>
    <w:rsid w:val="003D54FE"/>
    <w:rsid w:val="003D58EB"/>
    <w:rsid w:val="003D6FAC"/>
    <w:rsid w:val="003D78EA"/>
    <w:rsid w:val="003E05C0"/>
    <w:rsid w:val="003E0848"/>
    <w:rsid w:val="003E087B"/>
    <w:rsid w:val="003E0E3A"/>
    <w:rsid w:val="003E1B66"/>
    <w:rsid w:val="003E1C13"/>
    <w:rsid w:val="003E1FB4"/>
    <w:rsid w:val="003E3288"/>
    <w:rsid w:val="003E4423"/>
    <w:rsid w:val="003E48D6"/>
    <w:rsid w:val="003E5191"/>
    <w:rsid w:val="003E5196"/>
    <w:rsid w:val="003E5512"/>
    <w:rsid w:val="003E560B"/>
    <w:rsid w:val="003E5866"/>
    <w:rsid w:val="003E5915"/>
    <w:rsid w:val="003E5F4C"/>
    <w:rsid w:val="003E7EE6"/>
    <w:rsid w:val="003F0191"/>
    <w:rsid w:val="003F0C25"/>
    <w:rsid w:val="003F20C2"/>
    <w:rsid w:val="003F3063"/>
    <w:rsid w:val="003F459D"/>
    <w:rsid w:val="003F4BDC"/>
    <w:rsid w:val="003F5397"/>
    <w:rsid w:val="003F59EA"/>
    <w:rsid w:val="003F6AB3"/>
    <w:rsid w:val="003F71EB"/>
    <w:rsid w:val="004009CF"/>
    <w:rsid w:val="004033D6"/>
    <w:rsid w:val="00405222"/>
    <w:rsid w:val="00405233"/>
    <w:rsid w:val="0040770D"/>
    <w:rsid w:val="00407BE7"/>
    <w:rsid w:val="00410061"/>
    <w:rsid w:val="00410815"/>
    <w:rsid w:val="00410951"/>
    <w:rsid w:val="0041128B"/>
    <w:rsid w:val="00412027"/>
    <w:rsid w:val="00412261"/>
    <w:rsid w:val="004142F3"/>
    <w:rsid w:val="00415B19"/>
    <w:rsid w:val="00416222"/>
    <w:rsid w:val="004162D5"/>
    <w:rsid w:val="00416EF5"/>
    <w:rsid w:val="00417097"/>
    <w:rsid w:val="004176AA"/>
    <w:rsid w:val="00417DE6"/>
    <w:rsid w:val="004205DE"/>
    <w:rsid w:val="00421250"/>
    <w:rsid w:val="0042148C"/>
    <w:rsid w:val="004215D1"/>
    <w:rsid w:val="004217E1"/>
    <w:rsid w:val="004218E9"/>
    <w:rsid w:val="00421EA3"/>
    <w:rsid w:val="00423130"/>
    <w:rsid w:val="00425102"/>
    <w:rsid w:val="004265D9"/>
    <w:rsid w:val="00426945"/>
    <w:rsid w:val="00426DEA"/>
    <w:rsid w:val="0042748D"/>
    <w:rsid w:val="00431607"/>
    <w:rsid w:val="00432152"/>
    <w:rsid w:val="004335FA"/>
    <w:rsid w:val="00433785"/>
    <w:rsid w:val="004347B3"/>
    <w:rsid w:val="004348CB"/>
    <w:rsid w:val="0043510F"/>
    <w:rsid w:val="00435B4E"/>
    <w:rsid w:val="00435EF5"/>
    <w:rsid w:val="004364A6"/>
    <w:rsid w:val="00436C60"/>
    <w:rsid w:val="0043796D"/>
    <w:rsid w:val="00437987"/>
    <w:rsid w:val="00437EB5"/>
    <w:rsid w:val="00441059"/>
    <w:rsid w:val="00441545"/>
    <w:rsid w:val="00441EE7"/>
    <w:rsid w:val="004425DC"/>
    <w:rsid w:val="00444106"/>
    <w:rsid w:val="00444F48"/>
    <w:rsid w:val="00444FE9"/>
    <w:rsid w:val="00445490"/>
    <w:rsid w:val="004469B0"/>
    <w:rsid w:val="004473D1"/>
    <w:rsid w:val="00447599"/>
    <w:rsid w:val="00447A24"/>
    <w:rsid w:val="00450A31"/>
    <w:rsid w:val="004515F0"/>
    <w:rsid w:val="004516EE"/>
    <w:rsid w:val="004520FA"/>
    <w:rsid w:val="004532D0"/>
    <w:rsid w:val="00453469"/>
    <w:rsid w:val="00453BA3"/>
    <w:rsid w:val="004554B5"/>
    <w:rsid w:val="00455CD1"/>
    <w:rsid w:val="0045608E"/>
    <w:rsid w:val="00456926"/>
    <w:rsid w:val="00456A5D"/>
    <w:rsid w:val="0045781C"/>
    <w:rsid w:val="00457866"/>
    <w:rsid w:val="00460641"/>
    <w:rsid w:val="00460D8E"/>
    <w:rsid w:val="00460E24"/>
    <w:rsid w:val="00461AE6"/>
    <w:rsid w:val="00462CEB"/>
    <w:rsid w:val="0046382B"/>
    <w:rsid w:val="00463DBE"/>
    <w:rsid w:val="0046474A"/>
    <w:rsid w:val="00465729"/>
    <w:rsid w:val="00466CD2"/>
    <w:rsid w:val="00466D4E"/>
    <w:rsid w:val="0046702A"/>
    <w:rsid w:val="00467676"/>
    <w:rsid w:val="00470735"/>
    <w:rsid w:val="00471052"/>
    <w:rsid w:val="004718AC"/>
    <w:rsid w:val="004751FF"/>
    <w:rsid w:val="00475813"/>
    <w:rsid w:val="00476471"/>
    <w:rsid w:val="00476D2A"/>
    <w:rsid w:val="00477AE6"/>
    <w:rsid w:val="00477DBF"/>
    <w:rsid w:val="004818BD"/>
    <w:rsid w:val="00481C4F"/>
    <w:rsid w:val="004825AF"/>
    <w:rsid w:val="00484949"/>
    <w:rsid w:val="00484B17"/>
    <w:rsid w:val="00484FEA"/>
    <w:rsid w:val="004851D9"/>
    <w:rsid w:val="0048623D"/>
    <w:rsid w:val="0048711C"/>
    <w:rsid w:val="00490609"/>
    <w:rsid w:val="00490E8C"/>
    <w:rsid w:val="00490FE7"/>
    <w:rsid w:val="004912C6"/>
    <w:rsid w:val="00492281"/>
    <w:rsid w:val="00493231"/>
    <w:rsid w:val="00493A2E"/>
    <w:rsid w:val="00493CB9"/>
    <w:rsid w:val="0049400B"/>
    <w:rsid w:val="00494251"/>
    <w:rsid w:val="004952EE"/>
    <w:rsid w:val="00495A75"/>
    <w:rsid w:val="00496276"/>
    <w:rsid w:val="00496BE0"/>
    <w:rsid w:val="004970D9"/>
    <w:rsid w:val="0049763E"/>
    <w:rsid w:val="004A1394"/>
    <w:rsid w:val="004A1840"/>
    <w:rsid w:val="004A19C5"/>
    <w:rsid w:val="004A28A8"/>
    <w:rsid w:val="004A3131"/>
    <w:rsid w:val="004A396D"/>
    <w:rsid w:val="004A3980"/>
    <w:rsid w:val="004A46AA"/>
    <w:rsid w:val="004A6EFE"/>
    <w:rsid w:val="004A7133"/>
    <w:rsid w:val="004B00EF"/>
    <w:rsid w:val="004B086C"/>
    <w:rsid w:val="004B0AFD"/>
    <w:rsid w:val="004B0BF5"/>
    <w:rsid w:val="004B15D0"/>
    <w:rsid w:val="004B175B"/>
    <w:rsid w:val="004B1FD5"/>
    <w:rsid w:val="004B2945"/>
    <w:rsid w:val="004B29D5"/>
    <w:rsid w:val="004B2A80"/>
    <w:rsid w:val="004B2FAA"/>
    <w:rsid w:val="004B4367"/>
    <w:rsid w:val="004B440A"/>
    <w:rsid w:val="004B5D47"/>
    <w:rsid w:val="004B616B"/>
    <w:rsid w:val="004B6286"/>
    <w:rsid w:val="004B7161"/>
    <w:rsid w:val="004B74D4"/>
    <w:rsid w:val="004B7E86"/>
    <w:rsid w:val="004C0F25"/>
    <w:rsid w:val="004C1397"/>
    <w:rsid w:val="004C1AEA"/>
    <w:rsid w:val="004C1F65"/>
    <w:rsid w:val="004C2763"/>
    <w:rsid w:val="004C2F96"/>
    <w:rsid w:val="004C32B1"/>
    <w:rsid w:val="004C4010"/>
    <w:rsid w:val="004C6756"/>
    <w:rsid w:val="004C6A6E"/>
    <w:rsid w:val="004C6E3C"/>
    <w:rsid w:val="004C753F"/>
    <w:rsid w:val="004C7DA5"/>
    <w:rsid w:val="004D0566"/>
    <w:rsid w:val="004D080B"/>
    <w:rsid w:val="004D115C"/>
    <w:rsid w:val="004D214D"/>
    <w:rsid w:val="004D23CD"/>
    <w:rsid w:val="004D28B8"/>
    <w:rsid w:val="004D348A"/>
    <w:rsid w:val="004D41E9"/>
    <w:rsid w:val="004D5173"/>
    <w:rsid w:val="004D6A5A"/>
    <w:rsid w:val="004D6FE7"/>
    <w:rsid w:val="004D79A8"/>
    <w:rsid w:val="004E0989"/>
    <w:rsid w:val="004E1AA9"/>
    <w:rsid w:val="004E1F82"/>
    <w:rsid w:val="004E2202"/>
    <w:rsid w:val="004E2297"/>
    <w:rsid w:val="004E2861"/>
    <w:rsid w:val="004E2BF7"/>
    <w:rsid w:val="004E358B"/>
    <w:rsid w:val="004E35FF"/>
    <w:rsid w:val="004E4229"/>
    <w:rsid w:val="004E4F70"/>
    <w:rsid w:val="004E5B33"/>
    <w:rsid w:val="004E66F3"/>
    <w:rsid w:val="004E77F0"/>
    <w:rsid w:val="004E7C3C"/>
    <w:rsid w:val="004E7D70"/>
    <w:rsid w:val="004F09E3"/>
    <w:rsid w:val="004F1B7B"/>
    <w:rsid w:val="004F1BB0"/>
    <w:rsid w:val="004F22FE"/>
    <w:rsid w:val="004F2756"/>
    <w:rsid w:val="004F32CD"/>
    <w:rsid w:val="004F34CF"/>
    <w:rsid w:val="004F3611"/>
    <w:rsid w:val="004F37D9"/>
    <w:rsid w:val="004F3C26"/>
    <w:rsid w:val="004F3CA6"/>
    <w:rsid w:val="004F4FC6"/>
    <w:rsid w:val="004F52CD"/>
    <w:rsid w:val="004F6A6D"/>
    <w:rsid w:val="004F7DE0"/>
    <w:rsid w:val="0050104D"/>
    <w:rsid w:val="00501986"/>
    <w:rsid w:val="00501AA1"/>
    <w:rsid w:val="00501CF5"/>
    <w:rsid w:val="00501FF2"/>
    <w:rsid w:val="005024FA"/>
    <w:rsid w:val="005046C5"/>
    <w:rsid w:val="00506247"/>
    <w:rsid w:val="00506E81"/>
    <w:rsid w:val="00507FC8"/>
    <w:rsid w:val="00510013"/>
    <w:rsid w:val="005107A3"/>
    <w:rsid w:val="005109C9"/>
    <w:rsid w:val="00510AD8"/>
    <w:rsid w:val="00510C01"/>
    <w:rsid w:val="005116B5"/>
    <w:rsid w:val="00514980"/>
    <w:rsid w:val="00516756"/>
    <w:rsid w:val="00517559"/>
    <w:rsid w:val="005175EF"/>
    <w:rsid w:val="005204E7"/>
    <w:rsid w:val="00520EC9"/>
    <w:rsid w:val="0052122D"/>
    <w:rsid w:val="005215E7"/>
    <w:rsid w:val="00521F89"/>
    <w:rsid w:val="00521FB9"/>
    <w:rsid w:val="0052211D"/>
    <w:rsid w:val="00522CD7"/>
    <w:rsid w:val="0052586A"/>
    <w:rsid w:val="0052660A"/>
    <w:rsid w:val="00526D6D"/>
    <w:rsid w:val="00526ECA"/>
    <w:rsid w:val="00527038"/>
    <w:rsid w:val="00527603"/>
    <w:rsid w:val="0053003A"/>
    <w:rsid w:val="00530AA1"/>
    <w:rsid w:val="00530C00"/>
    <w:rsid w:val="00530F7F"/>
    <w:rsid w:val="0053161A"/>
    <w:rsid w:val="005318E5"/>
    <w:rsid w:val="00532074"/>
    <w:rsid w:val="0053299B"/>
    <w:rsid w:val="00532BF5"/>
    <w:rsid w:val="005337C6"/>
    <w:rsid w:val="00533D2E"/>
    <w:rsid w:val="00533E13"/>
    <w:rsid w:val="0053459D"/>
    <w:rsid w:val="00534ED9"/>
    <w:rsid w:val="0053721A"/>
    <w:rsid w:val="00537B0E"/>
    <w:rsid w:val="0054045F"/>
    <w:rsid w:val="005409E9"/>
    <w:rsid w:val="00540CE8"/>
    <w:rsid w:val="0054172F"/>
    <w:rsid w:val="00541B8C"/>
    <w:rsid w:val="00543333"/>
    <w:rsid w:val="0054367E"/>
    <w:rsid w:val="00544C76"/>
    <w:rsid w:val="00547395"/>
    <w:rsid w:val="00547B52"/>
    <w:rsid w:val="00547F60"/>
    <w:rsid w:val="00550AA7"/>
    <w:rsid w:val="00550B4F"/>
    <w:rsid w:val="00550D54"/>
    <w:rsid w:val="0055123F"/>
    <w:rsid w:val="005528E5"/>
    <w:rsid w:val="0055349B"/>
    <w:rsid w:val="005534E3"/>
    <w:rsid w:val="0055560C"/>
    <w:rsid w:val="00555EB3"/>
    <w:rsid w:val="0055713D"/>
    <w:rsid w:val="00560569"/>
    <w:rsid w:val="00560976"/>
    <w:rsid w:val="00560B3A"/>
    <w:rsid w:val="0056121D"/>
    <w:rsid w:val="00561381"/>
    <w:rsid w:val="00561B02"/>
    <w:rsid w:val="00562694"/>
    <w:rsid w:val="00563B6F"/>
    <w:rsid w:val="005647C3"/>
    <w:rsid w:val="00564D3C"/>
    <w:rsid w:val="00565F0E"/>
    <w:rsid w:val="00566F71"/>
    <w:rsid w:val="00567D43"/>
    <w:rsid w:val="00570A6E"/>
    <w:rsid w:val="00570E7C"/>
    <w:rsid w:val="00571428"/>
    <w:rsid w:val="00571EA5"/>
    <w:rsid w:val="0057224F"/>
    <w:rsid w:val="0057429E"/>
    <w:rsid w:val="00575ED6"/>
    <w:rsid w:val="00577694"/>
    <w:rsid w:val="0057771A"/>
    <w:rsid w:val="005809AC"/>
    <w:rsid w:val="00580A90"/>
    <w:rsid w:val="005819F8"/>
    <w:rsid w:val="00581EC7"/>
    <w:rsid w:val="005826A9"/>
    <w:rsid w:val="00583CC6"/>
    <w:rsid w:val="005840A1"/>
    <w:rsid w:val="00584204"/>
    <w:rsid w:val="00584371"/>
    <w:rsid w:val="0058469D"/>
    <w:rsid w:val="00584822"/>
    <w:rsid w:val="005859D5"/>
    <w:rsid w:val="00585A5E"/>
    <w:rsid w:val="00585EAA"/>
    <w:rsid w:val="0058654E"/>
    <w:rsid w:val="00586D9E"/>
    <w:rsid w:val="00586F4E"/>
    <w:rsid w:val="0058735F"/>
    <w:rsid w:val="00590034"/>
    <w:rsid w:val="0059097E"/>
    <w:rsid w:val="00590AF5"/>
    <w:rsid w:val="00591358"/>
    <w:rsid w:val="00591887"/>
    <w:rsid w:val="00591BD8"/>
    <w:rsid w:val="005924E1"/>
    <w:rsid w:val="005945C7"/>
    <w:rsid w:val="005A05A1"/>
    <w:rsid w:val="005A0B37"/>
    <w:rsid w:val="005A0F30"/>
    <w:rsid w:val="005A145E"/>
    <w:rsid w:val="005A1BD0"/>
    <w:rsid w:val="005A20F5"/>
    <w:rsid w:val="005A335E"/>
    <w:rsid w:val="005A3F68"/>
    <w:rsid w:val="005A40AD"/>
    <w:rsid w:val="005A40EC"/>
    <w:rsid w:val="005A505A"/>
    <w:rsid w:val="005A5CB6"/>
    <w:rsid w:val="005A6A5D"/>
    <w:rsid w:val="005A6C69"/>
    <w:rsid w:val="005A7969"/>
    <w:rsid w:val="005B1DF6"/>
    <w:rsid w:val="005B2A0B"/>
    <w:rsid w:val="005B3000"/>
    <w:rsid w:val="005B3782"/>
    <w:rsid w:val="005B38B6"/>
    <w:rsid w:val="005B43B5"/>
    <w:rsid w:val="005B46FC"/>
    <w:rsid w:val="005B4732"/>
    <w:rsid w:val="005B5C67"/>
    <w:rsid w:val="005B5D52"/>
    <w:rsid w:val="005B5F4F"/>
    <w:rsid w:val="005B60E2"/>
    <w:rsid w:val="005B72DD"/>
    <w:rsid w:val="005B7555"/>
    <w:rsid w:val="005B7F66"/>
    <w:rsid w:val="005C002A"/>
    <w:rsid w:val="005C2892"/>
    <w:rsid w:val="005C4000"/>
    <w:rsid w:val="005C4656"/>
    <w:rsid w:val="005C4DB4"/>
    <w:rsid w:val="005C5760"/>
    <w:rsid w:val="005C5E03"/>
    <w:rsid w:val="005C61B8"/>
    <w:rsid w:val="005C6292"/>
    <w:rsid w:val="005C68F0"/>
    <w:rsid w:val="005C78C5"/>
    <w:rsid w:val="005D0E10"/>
    <w:rsid w:val="005D0F30"/>
    <w:rsid w:val="005D1039"/>
    <w:rsid w:val="005D22FF"/>
    <w:rsid w:val="005D2756"/>
    <w:rsid w:val="005D2F39"/>
    <w:rsid w:val="005D30B1"/>
    <w:rsid w:val="005D4805"/>
    <w:rsid w:val="005D493C"/>
    <w:rsid w:val="005D522C"/>
    <w:rsid w:val="005D57C9"/>
    <w:rsid w:val="005D6779"/>
    <w:rsid w:val="005D6F31"/>
    <w:rsid w:val="005D74E6"/>
    <w:rsid w:val="005D76C7"/>
    <w:rsid w:val="005E2586"/>
    <w:rsid w:val="005E2878"/>
    <w:rsid w:val="005E2968"/>
    <w:rsid w:val="005E376D"/>
    <w:rsid w:val="005E47C3"/>
    <w:rsid w:val="005E58E3"/>
    <w:rsid w:val="005E5F27"/>
    <w:rsid w:val="005E60DF"/>
    <w:rsid w:val="005E68A8"/>
    <w:rsid w:val="005E7195"/>
    <w:rsid w:val="005E7401"/>
    <w:rsid w:val="005E74C5"/>
    <w:rsid w:val="005F039A"/>
    <w:rsid w:val="005F0564"/>
    <w:rsid w:val="005F0EE2"/>
    <w:rsid w:val="005F21CB"/>
    <w:rsid w:val="005F2417"/>
    <w:rsid w:val="005F28F1"/>
    <w:rsid w:val="005F346B"/>
    <w:rsid w:val="005F350D"/>
    <w:rsid w:val="005F55CC"/>
    <w:rsid w:val="005F614D"/>
    <w:rsid w:val="005F66BA"/>
    <w:rsid w:val="005F7772"/>
    <w:rsid w:val="005F7DE3"/>
    <w:rsid w:val="0060024B"/>
    <w:rsid w:val="00600828"/>
    <w:rsid w:val="00600A71"/>
    <w:rsid w:val="0060199C"/>
    <w:rsid w:val="00601CB0"/>
    <w:rsid w:val="00601EC5"/>
    <w:rsid w:val="00603325"/>
    <w:rsid w:val="00603C8F"/>
    <w:rsid w:val="00604E67"/>
    <w:rsid w:val="006051A0"/>
    <w:rsid w:val="006059AF"/>
    <w:rsid w:val="00610451"/>
    <w:rsid w:val="00610F6C"/>
    <w:rsid w:val="0061134D"/>
    <w:rsid w:val="006114E3"/>
    <w:rsid w:val="0061151F"/>
    <w:rsid w:val="006118B4"/>
    <w:rsid w:val="00611D6B"/>
    <w:rsid w:val="00612591"/>
    <w:rsid w:val="006127F2"/>
    <w:rsid w:val="006133D3"/>
    <w:rsid w:val="006157A7"/>
    <w:rsid w:val="006157C4"/>
    <w:rsid w:val="006158B8"/>
    <w:rsid w:val="00615ABE"/>
    <w:rsid w:val="006165DF"/>
    <w:rsid w:val="0062015E"/>
    <w:rsid w:val="0062020B"/>
    <w:rsid w:val="006213E7"/>
    <w:rsid w:val="00621474"/>
    <w:rsid w:val="006222D5"/>
    <w:rsid w:val="00622B24"/>
    <w:rsid w:val="00624C1E"/>
    <w:rsid w:val="006271A5"/>
    <w:rsid w:val="006272A7"/>
    <w:rsid w:val="006316FB"/>
    <w:rsid w:val="00631AD3"/>
    <w:rsid w:val="00632875"/>
    <w:rsid w:val="00632904"/>
    <w:rsid w:val="00633518"/>
    <w:rsid w:val="00633AED"/>
    <w:rsid w:val="00633B47"/>
    <w:rsid w:val="00634418"/>
    <w:rsid w:val="006359F2"/>
    <w:rsid w:val="006368A1"/>
    <w:rsid w:val="0063692D"/>
    <w:rsid w:val="00637832"/>
    <w:rsid w:val="0064134E"/>
    <w:rsid w:val="00641F8F"/>
    <w:rsid w:val="00642427"/>
    <w:rsid w:val="00642797"/>
    <w:rsid w:val="006438EB"/>
    <w:rsid w:val="006440DC"/>
    <w:rsid w:val="0064466A"/>
    <w:rsid w:val="0064496E"/>
    <w:rsid w:val="00644B2D"/>
    <w:rsid w:val="00644BD4"/>
    <w:rsid w:val="00645823"/>
    <w:rsid w:val="006458C6"/>
    <w:rsid w:val="00645BFF"/>
    <w:rsid w:val="006462EC"/>
    <w:rsid w:val="00646BAF"/>
    <w:rsid w:val="00647480"/>
    <w:rsid w:val="00647E07"/>
    <w:rsid w:val="00652DD6"/>
    <w:rsid w:val="006532E7"/>
    <w:rsid w:val="006538E0"/>
    <w:rsid w:val="006538E8"/>
    <w:rsid w:val="00655A09"/>
    <w:rsid w:val="00655DCA"/>
    <w:rsid w:val="00655FBC"/>
    <w:rsid w:val="00660721"/>
    <w:rsid w:val="00662AAB"/>
    <w:rsid w:val="006641DE"/>
    <w:rsid w:val="00664832"/>
    <w:rsid w:val="00664967"/>
    <w:rsid w:val="00664F95"/>
    <w:rsid w:val="00664FF2"/>
    <w:rsid w:val="00665134"/>
    <w:rsid w:val="0066532E"/>
    <w:rsid w:val="006653FE"/>
    <w:rsid w:val="00665587"/>
    <w:rsid w:val="0066652C"/>
    <w:rsid w:val="00666A86"/>
    <w:rsid w:val="00667236"/>
    <w:rsid w:val="006674CA"/>
    <w:rsid w:val="00667836"/>
    <w:rsid w:val="00667D69"/>
    <w:rsid w:val="00670505"/>
    <w:rsid w:val="006705E7"/>
    <w:rsid w:val="006719FD"/>
    <w:rsid w:val="00671BCF"/>
    <w:rsid w:val="006723B4"/>
    <w:rsid w:val="006727AD"/>
    <w:rsid w:val="00673A05"/>
    <w:rsid w:val="00673FCB"/>
    <w:rsid w:val="00674C83"/>
    <w:rsid w:val="00676B94"/>
    <w:rsid w:val="00676CF3"/>
    <w:rsid w:val="00677C26"/>
    <w:rsid w:val="006804E6"/>
    <w:rsid w:val="00680F08"/>
    <w:rsid w:val="006814BE"/>
    <w:rsid w:val="006817D9"/>
    <w:rsid w:val="00681DD0"/>
    <w:rsid w:val="00682640"/>
    <w:rsid w:val="006830D6"/>
    <w:rsid w:val="0068329A"/>
    <w:rsid w:val="00684197"/>
    <w:rsid w:val="00684782"/>
    <w:rsid w:val="00685D5A"/>
    <w:rsid w:val="00687230"/>
    <w:rsid w:val="006873D1"/>
    <w:rsid w:val="006875B1"/>
    <w:rsid w:val="006877C1"/>
    <w:rsid w:val="00687959"/>
    <w:rsid w:val="00687A98"/>
    <w:rsid w:val="00687D4B"/>
    <w:rsid w:val="0069118D"/>
    <w:rsid w:val="0069141E"/>
    <w:rsid w:val="00691957"/>
    <w:rsid w:val="00692A94"/>
    <w:rsid w:val="00692AF5"/>
    <w:rsid w:val="00693B8E"/>
    <w:rsid w:val="00694C2B"/>
    <w:rsid w:val="00695424"/>
    <w:rsid w:val="006954E2"/>
    <w:rsid w:val="0069553C"/>
    <w:rsid w:val="00695E67"/>
    <w:rsid w:val="00695F7F"/>
    <w:rsid w:val="0069613A"/>
    <w:rsid w:val="00696F96"/>
    <w:rsid w:val="00697122"/>
    <w:rsid w:val="00697212"/>
    <w:rsid w:val="0069759B"/>
    <w:rsid w:val="006A0026"/>
    <w:rsid w:val="006A0C2D"/>
    <w:rsid w:val="006A0E29"/>
    <w:rsid w:val="006A0E94"/>
    <w:rsid w:val="006A14CF"/>
    <w:rsid w:val="006A271F"/>
    <w:rsid w:val="006A28FF"/>
    <w:rsid w:val="006A3148"/>
    <w:rsid w:val="006A320F"/>
    <w:rsid w:val="006A4F79"/>
    <w:rsid w:val="006A65B9"/>
    <w:rsid w:val="006A65BF"/>
    <w:rsid w:val="006A7512"/>
    <w:rsid w:val="006A7791"/>
    <w:rsid w:val="006B01BC"/>
    <w:rsid w:val="006B0BFD"/>
    <w:rsid w:val="006B0D64"/>
    <w:rsid w:val="006B15DB"/>
    <w:rsid w:val="006B1EF6"/>
    <w:rsid w:val="006B2E37"/>
    <w:rsid w:val="006B355D"/>
    <w:rsid w:val="006B38A9"/>
    <w:rsid w:val="006B48AC"/>
    <w:rsid w:val="006B4E98"/>
    <w:rsid w:val="006B5310"/>
    <w:rsid w:val="006B532A"/>
    <w:rsid w:val="006B655B"/>
    <w:rsid w:val="006B6AC9"/>
    <w:rsid w:val="006B711A"/>
    <w:rsid w:val="006B71CF"/>
    <w:rsid w:val="006C0784"/>
    <w:rsid w:val="006C215F"/>
    <w:rsid w:val="006C35B8"/>
    <w:rsid w:val="006C3D8F"/>
    <w:rsid w:val="006C4345"/>
    <w:rsid w:val="006C5961"/>
    <w:rsid w:val="006C5D94"/>
    <w:rsid w:val="006C6079"/>
    <w:rsid w:val="006C61D4"/>
    <w:rsid w:val="006C7C87"/>
    <w:rsid w:val="006D0079"/>
    <w:rsid w:val="006D1499"/>
    <w:rsid w:val="006D4083"/>
    <w:rsid w:val="006D4543"/>
    <w:rsid w:val="006D47B0"/>
    <w:rsid w:val="006D5F0D"/>
    <w:rsid w:val="006D61A5"/>
    <w:rsid w:val="006D6213"/>
    <w:rsid w:val="006D6ABF"/>
    <w:rsid w:val="006D6E8F"/>
    <w:rsid w:val="006D7100"/>
    <w:rsid w:val="006D7199"/>
    <w:rsid w:val="006D74D0"/>
    <w:rsid w:val="006D7C74"/>
    <w:rsid w:val="006E07AD"/>
    <w:rsid w:val="006E0B7C"/>
    <w:rsid w:val="006E1DC2"/>
    <w:rsid w:val="006E234A"/>
    <w:rsid w:val="006E29B6"/>
    <w:rsid w:val="006E364E"/>
    <w:rsid w:val="006E4296"/>
    <w:rsid w:val="006E4A6A"/>
    <w:rsid w:val="006E4BFE"/>
    <w:rsid w:val="006E4F86"/>
    <w:rsid w:val="006E5708"/>
    <w:rsid w:val="006E5BD0"/>
    <w:rsid w:val="006E5DE9"/>
    <w:rsid w:val="006E5F5D"/>
    <w:rsid w:val="006E653F"/>
    <w:rsid w:val="006E682F"/>
    <w:rsid w:val="006E7493"/>
    <w:rsid w:val="006E74C9"/>
    <w:rsid w:val="006E7BA4"/>
    <w:rsid w:val="006E7D04"/>
    <w:rsid w:val="006F0A31"/>
    <w:rsid w:val="006F1F90"/>
    <w:rsid w:val="006F3C03"/>
    <w:rsid w:val="006F45D8"/>
    <w:rsid w:val="006F6619"/>
    <w:rsid w:val="006F6D71"/>
    <w:rsid w:val="006F73AA"/>
    <w:rsid w:val="006F7443"/>
    <w:rsid w:val="006F787D"/>
    <w:rsid w:val="006F7A94"/>
    <w:rsid w:val="007014B4"/>
    <w:rsid w:val="007018F6"/>
    <w:rsid w:val="00701CD2"/>
    <w:rsid w:val="00702393"/>
    <w:rsid w:val="007025FD"/>
    <w:rsid w:val="007029FC"/>
    <w:rsid w:val="007030A7"/>
    <w:rsid w:val="0070317E"/>
    <w:rsid w:val="0070352B"/>
    <w:rsid w:val="00704DF7"/>
    <w:rsid w:val="00705523"/>
    <w:rsid w:val="00706068"/>
    <w:rsid w:val="0070616D"/>
    <w:rsid w:val="007064B7"/>
    <w:rsid w:val="00706555"/>
    <w:rsid w:val="00706BCB"/>
    <w:rsid w:val="007070EC"/>
    <w:rsid w:val="00710921"/>
    <w:rsid w:val="00711106"/>
    <w:rsid w:val="00711118"/>
    <w:rsid w:val="007127A1"/>
    <w:rsid w:val="00712D74"/>
    <w:rsid w:val="00713918"/>
    <w:rsid w:val="00713A89"/>
    <w:rsid w:val="007141A0"/>
    <w:rsid w:val="007153C4"/>
    <w:rsid w:val="00715762"/>
    <w:rsid w:val="00715A68"/>
    <w:rsid w:val="00717B08"/>
    <w:rsid w:val="0072051C"/>
    <w:rsid w:val="00720E2D"/>
    <w:rsid w:val="007216DE"/>
    <w:rsid w:val="00721C7D"/>
    <w:rsid w:val="007228F1"/>
    <w:rsid w:val="00723D72"/>
    <w:rsid w:val="00723E0C"/>
    <w:rsid w:val="0072506F"/>
    <w:rsid w:val="00725994"/>
    <w:rsid w:val="00727570"/>
    <w:rsid w:val="00727707"/>
    <w:rsid w:val="00730368"/>
    <w:rsid w:val="00730983"/>
    <w:rsid w:val="00730FD0"/>
    <w:rsid w:val="0073170E"/>
    <w:rsid w:val="00731A42"/>
    <w:rsid w:val="0073201A"/>
    <w:rsid w:val="0073266D"/>
    <w:rsid w:val="00732889"/>
    <w:rsid w:val="00734315"/>
    <w:rsid w:val="00734599"/>
    <w:rsid w:val="0073494D"/>
    <w:rsid w:val="007349BE"/>
    <w:rsid w:val="007359AD"/>
    <w:rsid w:val="0073656A"/>
    <w:rsid w:val="00736A4B"/>
    <w:rsid w:val="007372A8"/>
    <w:rsid w:val="00737B37"/>
    <w:rsid w:val="00737C60"/>
    <w:rsid w:val="00740163"/>
    <w:rsid w:val="007428E0"/>
    <w:rsid w:val="00742B1F"/>
    <w:rsid w:val="00743DEB"/>
    <w:rsid w:val="00745704"/>
    <w:rsid w:val="00746058"/>
    <w:rsid w:val="00746555"/>
    <w:rsid w:val="007469DA"/>
    <w:rsid w:val="00746A19"/>
    <w:rsid w:val="00746ABF"/>
    <w:rsid w:val="00746F3B"/>
    <w:rsid w:val="007473B0"/>
    <w:rsid w:val="007476CB"/>
    <w:rsid w:val="007500EB"/>
    <w:rsid w:val="007510E9"/>
    <w:rsid w:val="00751D78"/>
    <w:rsid w:val="0075259A"/>
    <w:rsid w:val="007528F3"/>
    <w:rsid w:val="00753A15"/>
    <w:rsid w:val="00753E08"/>
    <w:rsid w:val="007543CC"/>
    <w:rsid w:val="00755657"/>
    <w:rsid w:val="0075629F"/>
    <w:rsid w:val="00756D42"/>
    <w:rsid w:val="00757138"/>
    <w:rsid w:val="007571AC"/>
    <w:rsid w:val="00757917"/>
    <w:rsid w:val="00757E3A"/>
    <w:rsid w:val="007600E6"/>
    <w:rsid w:val="00760167"/>
    <w:rsid w:val="00760FD6"/>
    <w:rsid w:val="0076194F"/>
    <w:rsid w:val="00762684"/>
    <w:rsid w:val="007633B1"/>
    <w:rsid w:val="00764CBD"/>
    <w:rsid w:val="00765B92"/>
    <w:rsid w:val="007667F6"/>
    <w:rsid w:val="0076690E"/>
    <w:rsid w:val="00766AC0"/>
    <w:rsid w:val="00766B92"/>
    <w:rsid w:val="00767163"/>
    <w:rsid w:val="00767510"/>
    <w:rsid w:val="00767C9C"/>
    <w:rsid w:val="00767EEE"/>
    <w:rsid w:val="00770177"/>
    <w:rsid w:val="00770DE4"/>
    <w:rsid w:val="0077107B"/>
    <w:rsid w:val="00771200"/>
    <w:rsid w:val="00771B52"/>
    <w:rsid w:val="0077218F"/>
    <w:rsid w:val="007728D8"/>
    <w:rsid w:val="00774AED"/>
    <w:rsid w:val="00774F05"/>
    <w:rsid w:val="00775AEB"/>
    <w:rsid w:val="00775D22"/>
    <w:rsid w:val="00776254"/>
    <w:rsid w:val="00776405"/>
    <w:rsid w:val="00776AD8"/>
    <w:rsid w:val="007770A8"/>
    <w:rsid w:val="007777E4"/>
    <w:rsid w:val="007801D3"/>
    <w:rsid w:val="00781106"/>
    <w:rsid w:val="00782815"/>
    <w:rsid w:val="00783A49"/>
    <w:rsid w:val="00784249"/>
    <w:rsid w:val="00784E16"/>
    <w:rsid w:val="00784EF6"/>
    <w:rsid w:val="00787930"/>
    <w:rsid w:val="00787BE1"/>
    <w:rsid w:val="00791085"/>
    <w:rsid w:val="007917DD"/>
    <w:rsid w:val="0079231C"/>
    <w:rsid w:val="007930B7"/>
    <w:rsid w:val="007936FB"/>
    <w:rsid w:val="0079379F"/>
    <w:rsid w:val="00793886"/>
    <w:rsid w:val="00794AC1"/>
    <w:rsid w:val="007955A7"/>
    <w:rsid w:val="00795D39"/>
    <w:rsid w:val="00796429"/>
    <w:rsid w:val="00797108"/>
    <w:rsid w:val="00797878"/>
    <w:rsid w:val="00797BD0"/>
    <w:rsid w:val="007A090E"/>
    <w:rsid w:val="007A1521"/>
    <w:rsid w:val="007A1B91"/>
    <w:rsid w:val="007A2D1F"/>
    <w:rsid w:val="007A3C61"/>
    <w:rsid w:val="007A511C"/>
    <w:rsid w:val="007A5A42"/>
    <w:rsid w:val="007A5BDD"/>
    <w:rsid w:val="007A654E"/>
    <w:rsid w:val="007A6782"/>
    <w:rsid w:val="007A68D6"/>
    <w:rsid w:val="007A7AF3"/>
    <w:rsid w:val="007A7B65"/>
    <w:rsid w:val="007B1334"/>
    <w:rsid w:val="007B1429"/>
    <w:rsid w:val="007B1454"/>
    <w:rsid w:val="007B2B75"/>
    <w:rsid w:val="007B2B99"/>
    <w:rsid w:val="007B2D88"/>
    <w:rsid w:val="007B370C"/>
    <w:rsid w:val="007B38FF"/>
    <w:rsid w:val="007B40C2"/>
    <w:rsid w:val="007B4144"/>
    <w:rsid w:val="007B47F6"/>
    <w:rsid w:val="007B6603"/>
    <w:rsid w:val="007B7221"/>
    <w:rsid w:val="007C0B43"/>
    <w:rsid w:val="007C3D05"/>
    <w:rsid w:val="007C429B"/>
    <w:rsid w:val="007C4553"/>
    <w:rsid w:val="007C4CD8"/>
    <w:rsid w:val="007C4D97"/>
    <w:rsid w:val="007C53EA"/>
    <w:rsid w:val="007C5558"/>
    <w:rsid w:val="007C60DB"/>
    <w:rsid w:val="007C7D6A"/>
    <w:rsid w:val="007C7DBE"/>
    <w:rsid w:val="007D0356"/>
    <w:rsid w:val="007D0F86"/>
    <w:rsid w:val="007D3345"/>
    <w:rsid w:val="007D3D42"/>
    <w:rsid w:val="007D41C2"/>
    <w:rsid w:val="007D485D"/>
    <w:rsid w:val="007D6326"/>
    <w:rsid w:val="007D6A5D"/>
    <w:rsid w:val="007D7269"/>
    <w:rsid w:val="007D77E0"/>
    <w:rsid w:val="007D7DA7"/>
    <w:rsid w:val="007E0595"/>
    <w:rsid w:val="007E1369"/>
    <w:rsid w:val="007E13A9"/>
    <w:rsid w:val="007E1B7E"/>
    <w:rsid w:val="007E1EC7"/>
    <w:rsid w:val="007E47AD"/>
    <w:rsid w:val="007E491B"/>
    <w:rsid w:val="007E4944"/>
    <w:rsid w:val="007E596D"/>
    <w:rsid w:val="007E706A"/>
    <w:rsid w:val="007F0968"/>
    <w:rsid w:val="007F1160"/>
    <w:rsid w:val="007F12E5"/>
    <w:rsid w:val="007F13CB"/>
    <w:rsid w:val="007F23AF"/>
    <w:rsid w:val="007F2513"/>
    <w:rsid w:val="007F2CDA"/>
    <w:rsid w:val="007F2D60"/>
    <w:rsid w:val="007F45B1"/>
    <w:rsid w:val="007F4839"/>
    <w:rsid w:val="007F4B88"/>
    <w:rsid w:val="007F4D9E"/>
    <w:rsid w:val="007F4F52"/>
    <w:rsid w:val="007F52D6"/>
    <w:rsid w:val="007F5566"/>
    <w:rsid w:val="007F55D2"/>
    <w:rsid w:val="007F68D5"/>
    <w:rsid w:val="007F6D35"/>
    <w:rsid w:val="007F6E16"/>
    <w:rsid w:val="007F754A"/>
    <w:rsid w:val="007F7F75"/>
    <w:rsid w:val="0080268D"/>
    <w:rsid w:val="00802C49"/>
    <w:rsid w:val="008030D5"/>
    <w:rsid w:val="00803158"/>
    <w:rsid w:val="0080375B"/>
    <w:rsid w:val="00804403"/>
    <w:rsid w:val="00805C9F"/>
    <w:rsid w:val="00806932"/>
    <w:rsid w:val="00807A7B"/>
    <w:rsid w:val="008103B5"/>
    <w:rsid w:val="008111CA"/>
    <w:rsid w:val="00811B4C"/>
    <w:rsid w:val="00812879"/>
    <w:rsid w:val="008131FB"/>
    <w:rsid w:val="0081330D"/>
    <w:rsid w:val="008146EB"/>
    <w:rsid w:val="00815F9E"/>
    <w:rsid w:val="00816053"/>
    <w:rsid w:val="008161F4"/>
    <w:rsid w:val="00817319"/>
    <w:rsid w:val="008228A3"/>
    <w:rsid w:val="00822DF5"/>
    <w:rsid w:val="00824D7A"/>
    <w:rsid w:val="008251CD"/>
    <w:rsid w:val="00825232"/>
    <w:rsid w:val="00826417"/>
    <w:rsid w:val="008266F6"/>
    <w:rsid w:val="0082750F"/>
    <w:rsid w:val="0083076E"/>
    <w:rsid w:val="00830D38"/>
    <w:rsid w:val="00831951"/>
    <w:rsid w:val="008321A0"/>
    <w:rsid w:val="00832C63"/>
    <w:rsid w:val="00832DA9"/>
    <w:rsid w:val="00835419"/>
    <w:rsid w:val="00835D20"/>
    <w:rsid w:val="00836B33"/>
    <w:rsid w:val="00836DA1"/>
    <w:rsid w:val="00837DFE"/>
    <w:rsid w:val="008406DA"/>
    <w:rsid w:val="00840D6B"/>
    <w:rsid w:val="00841343"/>
    <w:rsid w:val="00841D25"/>
    <w:rsid w:val="008428E1"/>
    <w:rsid w:val="00842AEA"/>
    <w:rsid w:val="00843C13"/>
    <w:rsid w:val="00844722"/>
    <w:rsid w:val="00844862"/>
    <w:rsid w:val="00844FE5"/>
    <w:rsid w:val="00845B89"/>
    <w:rsid w:val="00846261"/>
    <w:rsid w:val="0084699B"/>
    <w:rsid w:val="008469C1"/>
    <w:rsid w:val="00847F45"/>
    <w:rsid w:val="008500E1"/>
    <w:rsid w:val="008503E0"/>
    <w:rsid w:val="008508AA"/>
    <w:rsid w:val="008516FD"/>
    <w:rsid w:val="00852933"/>
    <w:rsid w:val="0085314B"/>
    <w:rsid w:val="00853B64"/>
    <w:rsid w:val="0085575F"/>
    <w:rsid w:val="00855CA4"/>
    <w:rsid w:val="0085637F"/>
    <w:rsid w:val="00856C26"/>
    <w:rsid w:val="00856E21"/>
    <w:rsid w:val="008574B3"/>
    <w:rsid w:val="0085792F"/>
    <w:rsid w:val="00860A28"/>
    <w:rsid w:val="00860F47"/>
    <w:rsid w:val="008616A4"/>
    <w:rsid w:val="008621B1"/>
    <w:rsid w:val="00863147"/>
    <w:rsid w:val="008632E6"/>
    <w:rsid w:val="00863F0E"/>
    <w:rsid w:val="00864F5F"/>
    <w:rsid w:val="00865172"/>
    <w:rsid w:val="00865967"/>
    <w:rsid w:val="00865B7B"/>
    <w:rsid w:val="00865BEB"/>
    <w:rsid w:val="008674A8"/>
    <w:rsid w:val="00867DE7"/>
    <w:rsid w:val="00871080"/>
    <w:rsid w:val="00871124"/>
    <w:rsid w:val="00872959"/>
    <w:rsid w:val="00874337"/>
    <w:rsid w:val="008743E1"/>
    <w:rsid w:val="008747EC"/>
    <w:rsid w:val="00874F6E"/>
    <w:rsid w:val="00875477"/>
    <w:rsid w:val="008755D9"/>
    <w:rsid w:val="00875B20"/>
    <w:rsid w:val="00875E5B"/>
    <w:rsid w:val="0087631B"/>
    <w:rsid w:val="008763F1"/>
    <w:rsid w:val="00876E43"/>
    <w:rsid w:val="00882B23"/>
    <w:rsid w:val="0088301C"/>
    <w:rsid w:val="0088341F"/>
    <w:rsid w:val="00883F3D"/>
    <w:rsid w:val="00884264"/>
    <w:rsid w:val="00884341"/>
    <w:rsid w:val="00885496"/>
    <w:rsid w:val="0088588C"/>
    <w:rsid w:val="00885DF7"/>
    <w:rsid w:val="0089096C"/>
    <w:rsid w:val="00890FC4"/>
    <w:rsid w:val="008919AD"/>
    <w:rsid w:val="00891E3F"/>
    <w:rsid w:val="00891FCE"/>
    <w:rsid w:val="00892201"/>
    <w:rsid w:val="008939A3"/>
    <w:rsid w:val="00893F6F"/>
    <w:rsid w:val="008940B8"/>
    <w:rsid w:val="00896306"/>
    <w:rsid w:val="0089662D"/>
    <w:rsid w:val="00897194"/>
    <w:rsid w:val="0089723E"/>
    <w:rsid w:val="008977E4"/>
    <w:rsid w:val="00897DA8"/>
    <w:rsid w:val="008A01AB"/>
    <w:rsid w:val="008A1071"/>
    <w:rsid w:val="008A189A"/>
    <w:rsid w:val="008A41DE"/>
    <w:rsid w:val="008A4BA1"/>
    <w:rsid w:val="008A4E30"/>
    <w:rsid w:val="008A4F4E"/>
    <w:rsid w:val="008A5A50"/>
    <w:rsid w:val="008A5BB0"/>
    <w:rsid w:val="008A5C51"/>
    <w:rsid w:val="008A5DDE"/>
    <w:rsid w:val="008A5F38"/>
    <w:rsid w:val="008A5F42"/>
    <w:rsid w:val="008A6A01"/>
    <w:rsid w:val="008A7FC1"/>
    <w:rsid w:val="008B0388"/>
    <w:rsid w:val="008B0858"/>
    <w:rsid w:val="008B0A34"/>
    <w:rsid w:val="008B0E49"/>
    <w:rsid w:val="008B134B"/>
    <w:rsid w:val="008B1569"/>
    <w:rsid w:val="008B1857"/>
    <w:rsid w:val="008B1B85"/>
    <w:rsid w:val="008B1BB9"/>
    <w:rsid w:val="008B292F"/>
    <w:rsid w:val="008B4A41"/>
    <w:rsid w:val="008B4EB7"/>
    <w:rsid w:val="008B51A0"/>
    <w:rsid w:val="008B52EE"/>
    <w:rsid w:val="008B5645"/>
    <w:rsid w:val="008B6B03"/>
    <w:rsid w:val="008B6E3D"/>
    <w:rsid w:val="008B74DF"/>
    <w:rsid w:val="008C04F6"/>
    <w:rsid w:val="008C0D60"/>
    <w:rsid w:val="008C0F2B"/>
    <w:rsid w:val="008C41A5"/>
    <w:rsid w:val="008C66B0"/>
    <w:rsid w:val="008C698A"/>
    <w:rsid w:val="008C780A"/>
    <w:rsid w:val="008D0499"/>
    <w:rsid w:val="008D3506"/>
    <w:rsid w:val="008D46A4"/>
    <w:rsid w:val="008D6A65"/>
    <w:rsid w:val="008E08E6"/>
    <w:rsid w:val="008E0DAE"/>
    <w:rsid w:val="008E17FD"/>
    <w:rsid w:val="008E1CA9"/>
    <w:rsid w:val="008E21F5"/>
    <w:rsid w:val="008E2BE2"/>
    <w:rsid w:val="008E3299"/>
    <w:rsid w:val="008E39FA"/>
    <w:rsid w:val="008E3CBC"/>
    <w:rsid w:val="008E3DF6"/>
    <w:rsid w:val="008E5D16"/>
    <w:rsid w:val="008E6AD6"/>
    <w:rsid w:val="008E6D18"/>
    <w:rsid w:val="008E786D"/>
    <w:rsid w:val="008F00B8"/>
    <w:rsid w:val="008F0A67"/>
    <w:rsid w:val="008F11CE"/>
    <w:rsid w:val="008F23E2"/>
    <w:rsid w:val="008F251F"/>
    <w:rsid w:val="008F5BE5"/>
    <w:rsid w:val="008F5C9B"/>
    <w:rsid w:val="008F5CDE"/>
    <w:rsid w:val="008F5F4A"/>
    <w:rsid w:val="008F72A1"/>
    <w:rsid w:val="008F7B65"/>
    <w:rsid w:val="0090028B"/>
    <w:rsid w:val="0090056B"/>
    <w:rsid w:val="0090159E"/>
    <w:rsid w:val="00902394"/>
    <w:rsid w:val="009023A3"/>
    <w:rsid w:val="0090484F"/>
    <w:rsid w:val="00907598"/>
    <w:rsid w:val="00907FCA"/>
    <w:rsid w:val="0091050E"/>
    <w:rsid w:val="009105F4"/>
    <w:rsid w:val="009108A3"/>
    <w:rsid w:val="009108C3"/>
    <w:rsid w:val="009110F0"/>
    <w:rsid w:val="0091112E"/>
    <w:rsid w:val="009134B9"/>
    <w:rsid w:val="00914480"/>
    <w:rsid w:val="00914D08"/>
    <w:rsid w:val="00914FCA"/>
    <w:rsid w:val="0091599E"/>
    <w:rsid w:val="00915E1F"/>
    <w:rsid w:val="0091685C"/>
    <w:rsid w:val="009174EC"/>
    <w:rsid w:val="009175B4"/>
    <w:rsid w:val="00917E96"/>
    <w:rsid w:val="00920F3F"/>
    <w:rsid w:val="009213B3"/>
    <w:rsid w:val="009218CA"/>
    <w:rsid w:val="0092204D"/>
    <w:rsid w:val="00922FC2"/>
    <w:rsid w:val="0092344A"/>
    <w:rsid w:val="00923960"/>
    <w:rsid w:val="00923DE3"/>
    <w:rsid w:val="00923F31"/>
    <w:rsid w:val="0092409C"/>
    <w:rsid w:val="00925C21"/>
    <w:rsid w:val="00926A0F"/>
    <w:rsid w:val="00926FE0"/>
    <w:rsid w:val="0092701D"/>
    <w:rsid w:val="00927B34"/>
    <w:rsid w:val="00927E4C"/>
    <w:rsid w:val="00930051"/>
    <w:rsid w:val="00930368"/>
    <w:rsid w:val="00931EC9"/>
    <w:rsid w:val="00932358"/>
    <w:rsid w:val="00932524"/>
    <w:rsid w:val="00933316"/>
    <w:rsid w:val="00934929"/>
    <w:rsid w:val="00936153"/>
    <w:rsid w:val="00937B6B"/>
    <w:rsid w:val="00937E34"/>
    <w:rsid w:val="0094245D"/>
    <w:rsid w:val="00942ABF"/>
    <w:rsid w:val="00942D08"/>
    <w:rsid w:val="00943494"/>
    <w:rsid w:val="00944040"/>
    <w:rsid w:val="00944A6D"/>
    <w:rsid w:val="00946052"/>
    <w:rsid w:val="009461BC"/>
    <w:rsid w:val="00946819"/>
    <w:rsid w:val="00946B0E"/>
    <w:rsid w:val="0094717C"/>
    <w:rsid w:val="00947D6B"/>
    <w:rsid w:val="009518A3"/>
    <w:rsid w:val="009533AA"/>
    <w:rsid w:val="009535F0"/>
    <w:rsid w:val="00953A96"/>
    <w:rsid w:val="00953AB2"/>
    <w:rsid w:val="00953EB3"/>
    <w:rsid w:val="00954229"/>
    <w:rsid w:val="00954E6F"/>
    <w:rsid w:val="00956513"/>
    <w:rsid w:val="00957455"/>
    <w:rsid w:val="009575F1"/>
    <w:rsid w:val="00957E36"/>
    <w:rsid w:val="00957F85"/>
    <w:rsid w:val="00960320"/>
    <w:rsid w:val="00961A1E"/>
    <w:rsid w:val="0096203B"/>
    <w:rsid w:val="00962777"/>
    <w:rsid w:val="009628F1"/>
    <w:rsid w:val="00962B66"/>
    <w:rsid w:val="009630ED"/>
    <w:rsid w:val="00963320"/>
    <w:rsid w:val="00963416"/>
    <w:rsid w:val="0096419C"/>
    <w:rsid w:val="00964D51"/>
    <w:rsid w:val="00964E8B"/>
    <w:rsid w:val="009650E1"/>
    <w:rsid w:val="00966B27"/>
    <w:rsid w:val="00967075"/>
    <w:rsid w:val="00967749"/>
    <w:rsid w:val="009679D3"/>
    <w:rsid w:val="00967BA1"/>
    <w:rsid w:val="00967D77"/>
    <w:rsid w:val="00967FD0"/>
    <w:rsid w:val="00970221"/>
    <w:rsid w:val="00970377"/>
    <w:rsid w:val="009708FF"/>
    <w:rsid w:val="009736E2"/>
    <w:rsid w:val="009741F4"/>
    <w:rsid w:val="00974296"/>
    <w:rsid w:val="00974B48"/>
    <w:rsid w:val="00974CC3"/>
    <w:rsid w:val="00974CC7"/>
    <w:rsid w:val="009751BB"/>
    <w:rsid w:val="009755B6"/>
    <w:rsid w:val="0097650C"/>
    <w:rsid w:val="009768C2"/>
    <w:rsid w:val="00976E9A"/>
    <w:rsid w:val="0097765E"/>
    <w:rsid w:val="0097798E"/>
    <w:rsid w:val="00981539"/>
    <w:rsid w:val="0098158A"/>
    <w:rsid w:val="0098199C"/>
    <w:rsid w:val="00981DE7"/>
    <w:rsid w:val="00982E26"/>
    <w:rsid w:val="00983186"/>
    <w:rsid w:val="009839F6"/>
    <w:rsid w:val="009849CC"/>
    <w:rsid w:val="009854D9"/>
    <w:rsid w:val="009860AE"/>
    <w:rsid w:val="0098631D"/>
    <w:rsid w:val="0098672A"/>
    <w:rsid w:val="00987225"/>
    <w:rsid w:val="00992239"/>
    <w:rsid w:val="009922FE"/>
    <w:rsid w:val="009925AD"/>
    <w:rsid w:val="00992ACF"/>
    <w:rsid w:val="00992D87"/>
    <w:rsid w:val="009946F0"/>
    <w:rsid w:val="00996851"/>
    <w:rsid w:val="00996B29"/>
    <w:rsid w:val="00996FD8"/>
    <w:rsid w:val="00997311"/>
    <w:rsid w:val="009A1179"/>
    <w:rsid w:val="009A1BD2"/>
    <w:rsid w:val="009A23F7"/>
    <w:rsid w:val="009A2598"/>
    <w:rsid w:val="009A292B"/>
    <w:rsid w:val="009A2949"/>
    <w:rsid w:val="009A3243"/>
    <w:rsid w:val="009A3EA4"/>
    <w:rsid w:val="009A4C7F"/>
    <w:rsid w:val="009A4D70"/>
    <w:rsid w:val="009A5377"/>
    <w:rsid w:val="009A605F"/>
    <w:rsid w:val="009A654D"/>
    <w:rsid w:val="009A6597"/>
    <w:rsid w:val="009A6A48"/>
    <w:rsid w:val="009A7483"/>
    <w:rsid w:val="009A76FD"/>
    <w:rsid w:val="009B0039"/>
    <w:rsid w:val="009B0BF2"/>
    <w:rsid w:val="009B3A9D"/>
    <w:rsid w:val="009B465A"/>
    <w:rsid w:val="009B4F7C"/>
    <w:rsid w:val="009B537D"/>
    <w:rsid w:val="009B59C1"/>
    <w:rsid w:val="009B5BFC"/>
    <w:rsid w:val="009B66DC"/>
    <w:rsid w:val="009C0FA9"/>
    <w:rsid w:val="009C1015"/>
    <w:rsid w:val="009C10D3"/>
    <w:rsid w:val="009C1BED"/>
    <w:rsid w:val="009C1C1C"/>
    <w:rsid w:val="009C1F52"/>
    <w:rsid w:val="009C2647"/>
    <w:rsid w:val="009C33FC"/>
    <w:rsid w:val="009C34C1"/>
    <w:rsid w:val="009C40C5"/>
    <w:rsid w:val="009C4D12"/>
    <w:rsid w:val="009C4E78"/>
    <w:rsid w:val="009C6D60"/>
    <w:rsid w:val="009D00B5"/>
    <w:rsid w:val="009D01FC"/>
    <w:rsid w:val="009D0CEA"/>
    <w:rsid w:val="009D10D5"/>
    <w:rsid w:val="009D18BB"/>
    <w:rsid w:val="009D191D"/>
    <w:rsid w:val="009D1B3B"/>
    <w:rsid w:val="009D29EE"/>
    <w:rsid w:val="009D428E"/>
    <w:rsid w:val="009D4330"/>
    <w:rsid w:val="009D4A2F"/>
    <w:rsid w:val="009D4E10"/>
    <w:rsid w:val="009D5614"/>
    <w:rsid w:val="009D669D"/>
    <w:rsid w:val="009D723D"/>
    <w:rsid w:val="009E043C"/>
    <w:rsid w:val="009E0D04"/>
    <w:rsid w:val="009E2BB1"/>
    <w:rsid w:val="009E3DF1"/>
    <w:rsid w:val="009E4D20"/>
    <w:rsid w:val="009E52FC"/>
    <w:rsid w:val="009E6573"/>
    <w:rsid w:val="009E7954"/>
    <w:rsid w:val="009F0107"/>
    <w:rsid w:val="009F1058"/>
    <w:rsid w:val="009F1839"/>
    <w:rsid w:val="009F2F4C"/>
    <w:rsid w:val="009F36E4"/>
    <w:rsid w:val="009F431A"/>
    <w:rsid w:val="009F44DC"/>
    <w:rsid w:val="009F4972"/>
    <w:rsid w:val="009F5648"/>
    <w:rsid w:val="009F65B3"/>
    <w:rsid w:val="009F6CBD"/>
    <w:rsid w:val="009F723F"/>
    <w:rsid w:val="009F728B"/>
    <w:rsid w:val="009F7875"/>
    <w:rsid w:val="00A00E72"/>
    <w:rsid w:val="00A01BAC"/>
    <w:rsid w:val="00A025C2"/>
    <w:rsid w:val="00A0279A"/>
    <w:rsid w:val="00A033D7"/>
    <w:rsid w:val="00A034B3"/>
    <w:rsid w:val="00A043B1"/>
    <w:rsid w:val="00A04DDC"/>
    <w:rsid w:val="00A05393"/>
    <w:rsid w:val="00A0640B"/>
    <w:rsid w:val="00A06555"/>
    <w:rsid w:val="00A07B88"/>
    <w:rsid w:val="00A07E84"/>
    <w:rsid w:val="00A100C1"/>
    <w:rsid w:val="00A109F1"/>
    <w:rsid w:val="00A11BD5"/>
    <w:rsid w:val="00A12A8D"/>
    <w:rsid w:val="00A13059"/>
    <w:rsid w:val="00A131BB"/>
    <w:rsid w:val="00A137F9"/>
    <w:rsid w:val="00A13ED3"/>
    <w:rsid w:val="00A15D99"/>
    <w:rsid w:val="00A16FB3"/>
    <w:rsid w:val="00A1719E"/>
    <w:rsid w:val="00A20300"/>
    <w:rsid w:val="00A20ACA"/>
    <w:rsid w:val="00A20DBF"/>
    <w:rsid w:val="00A210A0"/>
    <w:rsid w:val="00A215E2"/>
    <w:rsid w:val="00A216E1"/>
    <w:rsid w:val="00A229DD"/>
    <w:rsid w:val="00A22D2F"/>
    <w:rsid w:val="00A23A3A"/>
    <w:rsid w:val="00A24A24"/>
    <w:rsid w:val="00A259B0"/>
    <w:rsid w:val="00A25B6A"/>
    <w:rsid w:val="00A263D5"/>
    <w:rsid w:val="00A26DC7"/>
    <w:rsid w:val="00A27AFF"/>
    <w:rsid w:val="00A30719"/>
    <w:rsid w:val="00A31375"/>
    <w:rsid w:val="00A318DB"/>
    <w:rsid w:val="00A32135"/>
    <w:rsid w:val="00A3288C"/>
    <w:rsid w:val="00A32C82"/>
    <w:rsid w:val="00A338DE"/>
    <w:rsid w:val="00A339C1"/>
    <w:rsid w:val="00A3609F"/>
    <w:rsid w:val="00A36155"/>
    <w:rsid w:val="00A36350"/>
    <w:rsid w:val="00A37D48"/>
    <w:rsid w:val="00A41577"/>
    <w:rsid w:val="00A42000"/>
    <w:rsid w:val="00A42CE9"/>
    <w:rsid w:val="00A42D39"/>
    <w:rsid w:val="00A4376E"/>
    <w:rsid w:val="00A445CD"/>
    <w:rsid w:val="00A44844"/>
    <w:rsid w:val="00A45634"/>
    <w:rsid w:val="00A45B74"/>
    <w:rsid w:val="00A45BCB"/>
    <w:rsid w:val="00A46586"/>
    <w:rsid w:val="00A504EA"/>
    <w:rsid w:val="00A508EE"/>
    <w:rsid w:val="00A50BEA"/>
    <w:rsid w:val="00A511DF"/>
    <w:rsid w:val="00A51759"/>
    <w:rsid w:val="00A52567"/>
    <w:rsid w:val="00A53AB6"/>
    <w:rsid w:val="00A548E9"/>
    <w:rsid w:val="00A55F47"/>
    <w:rsid w:val="00A564F2"/>
    <w:rsid w:val="00A572DA"/>
    <w:rsid w:val="00A609CD"/>
    <w:rsid w:val="00A60DEA"/>
    <w:rsid w:val="00A60DFD"/>
    <w:rsid w:val="00A611D0"/>
    <w:rsid w:val="00A61A86"/>
    <w:rsid w:val="00A61CE7"/>
    <w:rsid w:val="00A62714"/>
    <w:rsid w:val="00A62DFE"/>
    <w:rsid w:val="00A6397B"/>
    <w:rsid w:val="00A63B06"/>
    <w:rsid w:val="00A64439"/>
    <w:rsid w:val="00A64502"/>
    <w:rsid w:val="00A646C7"/>
    <w:rsid w:val="00A65790"/>
    <w:rsid w:val="00A657F9"/>
    <w:rsid w:val="00A65F26"/>
    <w:rsid w:val="00A6784D"/>
    <w:rsid w:val="00A7011A"/>
    <w:rsid w:val="00A708CA"/>
    <w:rsid w:val="00A70A93"/>
    <w:rsid w:val="00A73406"/>
    <w:rsid w:val="00A7466B"/>
    <w:rsid w:val="00A7676D"/>
    <w:rsid w:val="00A76AE5"/>
    <w:rsid w:val="00A803C5"/>
    <w:rsid w:val="00A81049"/>
    <w:rsid w:val="00A81F5A"/>
    <w:rsid w:val="00A8293B"/>
    <w:rsid w:val="00A83C0D"/>
    <w:rsid w:val="00A83CA2"/>
    <w:rsid w:val="00A841B5"/>
    <w:rsid w:val="00A8481F"/>
    <w:rsid w:val="00A84DEF"/>
    <w:rsid w:val="00A8501A"/>
    <w:rsid w:val="00A85833"/>
    <w:rsid w:val="00A86CA0"/>
    <w:rsid w:val="00A87110"/>
    <w:rsid w:val="00A8724E"/>
    <w:rsid w:val="00A910B2"/>
    <w:rsid w:val="00A92C72"/>
    <w:rsid w:val="00A950A0"/>
    <w:rsid w:val="00A9578D"/>
    <w:rsid w:val="00A95DC9"/>
    <w:rsid w:val="00A977B0"/>
    <w:rsid w:val="00A978C2"/>
    <w:rsid w:val="00AA1183"/>
    <w:rsid w:val="00AA1261"/>
    <w:rsid w:val="00AA17FD"/>
    <w:rsid w:val="00AA2008"/>
    <w:rsid w:val="00AA243D"/>
    <w:rsid w:val="00AA2554"/>
    <w:rsid w:val="00AA36E4"/>
    <w:rsid w:val="00AA3A18"/>
    <w:rsid w:val="00AA3D3C"/>
    <w:rsid w:val="00AA4088"/>
    <w:rsid w:val="00AA4586"/>
    <w:rsid w:val="00AA50A4"/>
    <w:rsid w:val="00AA5871"/>
    <w:rsid w:val="00AA6184"/>
    <w:rsid w:val="00AA6855"/>
    <w:rsid w:val="00AA6B4F"/>
    <w:rsid w:val="00AA74DE"/>
    <w:rsid w:val="00AA7F90"/>
    <w:rsid w:val="00AB12D0"/>
    <w:rsid w:val="00AB14AA"/>
    <w:rsid w:val="00AB156C"/>
    <w:rsid w:val="00AB1B56"/>
    <w:rsid w:val="00AB2431"/>
    <w:rsid w:val="00AB3B9A"/>
    <w:rsid w:val="00AB43C2"/>
    <w:rsid w:val="00AB45E9"/>
    <w:rsid w:val="00AB4861"/>
    <w:rsid w:val="00AB4F25"/>
    <w:rsid w:val="00AB6DBC"/>
    <w:rsid w:val="00AC03C1"/>
    <w:rsid w:val="00AC0989"/>
    <w:rsid w:val="00AC1494"/>
    <w:rsid w:val="00AC2F78"/>
    <w:rsid w:val="00AC3067"/>
    <w:rsid w:val="00AC35B8"/>
    <w:rsid w:val="00AC3B4B"/>
    <w:rsid w:val="00AC6E9C"/>
    <w:rsid w:val="00AC6F9A"/>
    <w:rsid w:val="00AC7739"/>
    <w:rsid w:val="00AD0157"/>
    <w:rsid w:val="00AD071F"/>
    <w:rsid w:val="00AD0E0B"/>
    <w:rsid w:val="00AD1B60"/>
    <w:rsid w:val="00AD22BD"/>
    <w:rsid w:val="00AD2424"/>
    <w:rsid w:val="00AD2523"/>
    <w:rsid w:val="00AD2DE8"/>
    <w:rsid w:val="00AD2F1E"/>
    <w:rsid w:val="00AD3C18"/>
    <w:rsid w:val="00AD4792"/>
    <w:rsid w:val="00AD49EB"/>
    <w:rsid w:val="00AD5EC6"/>
    <w:rsid w:val="00AD6AE6"/>
    <w:rsid w:val="00AD7525"/>
    <w:rsid w:val="00AD7DD4"/>
    <w:rsid w:val="00AE012B"/>
    <w:rsid w:val="00AE092F"/>
    <w:rsid w:val="00AE11C8"/>
    <w:rsid w:val="00AE21B7"/>
    <w:rsid w:val="00AE2250"/>
    <w:rsid w:val="00AE27E6"/>
    <w:rsid w:val="00AE3338"/>
    <w:rsid w:val="00AE38FB"/>
    <w:rsid w:val="00AE3BC3"/>
    <w:rsid w:val="00AE44C0"/>
    <w:rsid w:val="00AE4597"/>
    <w:rsid w:val="00AE461F"/>
    <w:rsid w:val="00AE5B36"/>
    <w:rsid w:val="00AE6737"/>
    <w:rsid w:val="00AE760C"/>
    <w:rsid w:val="00AF27C7"/>
    <w:rsid w:val="00AF288C"/>
    <w:rsid w:val="00AF29D7"/>
    <w:rsid w:val="00AF316B"/>
    <w:rsid w:val="00AF3F27"/>
    <w:rsid w:val="00AF4582"/>
    <w:rsid w:val="00AF5EA1"/>
    <w:rsid w:val="00AF6113"/>
    <w:rsid w:val="00AF6E32"/>
    <w:rsid w:val="00AF7CFF"/>
    <w:rsid w:val="00B00B1B"/>
    <w:rsid w:val="00B00CC5"/>
    <w:rsid w:val="00B00CEB"/>
    <w:rsid w:val="00B01CC6"/>
    <w:rsid w:val="00B01E1B"/>
    <w:rsid w:val="00B0221B"/>
    <w:rsid w:val="00B03314"/>
    <w:rsid w:val="00B03524"/>
    <w:rsid w:val="00B0387E"/>
    <w:rsid w:val="00B03CC2"/>
    <w:rsid w:val="00B03E39"/>
    <w:rsid w:val="00B03E8A"/>
    <w:rsid w:val="00B04670"/>
    <w:rsid w:val="00B06AA8"/>
    <w:rsid w:val="00B10890"/>
    <w:rsid w:val="00B10B39"/>
    <w:rsid w:val="00B114BE"/>
    <w:rsid w:val="00B116E6"/>
    <w:rsid w:val="00B11FCC"/>
    <w:rsid w:val="00B120C6"/>
    <w:rsid w:val="00B1292E"/>
    <w:rsid w:val="00B13270"/>
    <w:rsid w:val="00B174D5"/>
    <w:rsid w:val="00B17D1F"/>
    <w:rsid w:val="00B17F23"/>
    <w:rsid w:val="00B20736"/>
    <w:rsid w:val="00B20D73"/>
    <w:rsid w:val="00B210CB"/>
    <w:rsid w:val="00B220AF"/>
    <w:rsid w:val="00B22622"/>
    <w:rsid w:val="00B229F4"/>
    <w:rsid w:val="00B230C4"/>
    <w:rsid w:val="00B25C2C"/>
    <w:rsid w:val="00B27C2E"/>
    <w:rsid w:val="00B30D61"/>
    <w:rsid w:val="00B32A30"/>
    <w:rsid w:val="00B32F24"/>
    <w:rsid w:val="00B33316"/>
    <w:rsid w:val="00B3390F"/>
    <w:rsid w:val="00B33C26"/>
    <w:rsid w:val="00B33E59"/>
    <w:rsid w:val="00B341AF"/>
    <w:rsid w:val="00B3506B"/>
    <w:rsid w:val="00B35449"/>
    <w:rsid w:val="00B364A6"/>
    <w:rsid w:val="00B3721C"/>
    <w:rsid w:val="00B401FD"/>
    <w:rsid w:val="00B40E4A"/>
    <w:rsid w:val="00B41A8E"/>
    <w:rsid w:val="00B41AD3"/>
    <w:rsid w:val="00B41E99"/>
    <w:rsid w:val="00B429AA"/>
    <w:rsid w:val="00B42CDB"/>
    <w:rsid w:val="00B4319A"/>
    <w:rsid w:val="00B438FF"/>
    <w:rsid w:val="00B439D1"/>
    <w:rsid w:val="00B44C1D"/>
    <w:rsid w:val="00B44C79"/>
    <w:rsid w:val="00B45F03"/>
    <w:rsid w:val="00B4747D"/>
    <w:rsid w:val="00B47526"/>
    <w:rsid w:val="00B475CA"/>
    <w:rsid w:val="00B4760C"/>
    <w:rsid w:val="00B51DC4"/>
    <w:rsid w:val="00B52652"/>
    <w:rsid w:val="00B53951"/>
    <w:rsid w:val="00B53B58"/>
    <w:rsid w:val="00B54FA7"/>
    <w:rsid w:val="00B55395"/>
    <w:rsid w:val="00B55511"/>
    <w:rsid w:val="00B5554A"/>
    <w:rsid w:val="00B55DEC"/>
    <w:rsid w:val="00B5601F"/>
    <w:rsid w:val="00B57169"/>
    <w:rsid w:val="00B572DC"/>
    <w:rsid w:val="00B611FC"/>
    <w:rsid w:val="00B61540"/>
    <w:rsid w:val="00B616CF"/>
    <w:rsid w:val="00B61982"/>
    <w:rsid w:val="00B61ECB"/>
    <w:rsid w:val="00B62029"/>
    <w:rsid w:val="00B62478"/>
    <w:rsid w:val="00B624F7"/>
    <w:rsid w:val="00B637A0"/>
    <w:rsid w:val="00B63881"/>
    <w:rsid w:val="00B6388D"/>
    <w:rsid w:val="00B63985"/>
    <w:rsid w:val="00B63ABD"/>
    <w:rsid w:val="00B63B75"/>
    <w:rsid w:val="00B63D94"/>
    <w:rsid w:val="00B64617"/>
    <w:rsid w:val="00B65299"/>
    <w:rsid w:val="00B65366"/>
    <w:rsid w:val="00B6556E"/>
    <w:rsid w:val="00B66825"/>
    <w:rsid w:val="00B670D3"/>
    <w:rsid w:val="00B67C91"/>
    <w:rsid w:val="00B67EC3"/>
    <w:rsid w:val="00B67F04"/>
    <w:rsid w:val="00B706F6"/>
    <w:rsid w:val="00B70831"/>
    <w:rsid w:val="00B71623"/>
    <w:rsid w:val="00B71962"/>
    <w:rsid w:val="00B72905"/>
    <w:rsid w:val="00B74228"/>
    <w:rsid w:val="00B759CA"/>
    <w:rsid w:val="00B762FB"/>
    <w:rsid w:val="00B7643D"/>
    <w:rsid w:val="00B76FCF"/>
    <w:rsid w:val="00B7734C"/>
    <w:rsid w:val="00B77798"/>
    <w:rsid w:val="00B77808"/>
    <w:rsid w:val="00B804A5"/>
    <w:rsid w:val="00B80756"/>
    <w:rsid w:val="00B80B4C"/>
    <w:rsid w:val="00B81457"/>
    <w:rsid w:val="00B81A75"/>
    <w:rsid w:val="00B8227A"/>
    <w:rsid w:val="00B824DE"/>
    <w:rsid w:val="00B8272D"/>
    <w:rsid w:val="00B853FF"/>
    <w:rsid w:val="00B859E2"/>
    <w:rsid w:val="00B8651E"/>
    <w:rsid w:val="00B8680C"/>
    <w:rsid w:val="00B872D7"/>
    <w:rsid w:val="00B907B7"/>
    <w:rsid w:val="00B90F48"/>
    <w:rsid w:val="00B91117"/>
    <w:rsid w:val="00B9124B"/>
    <w:rsid w:val="00B91E49"/>
    <w:rsid w:val="00B9214D"/>
    <w:rsid w:val="00B93009"/>
    <w:rsid w:val="00B934D1"/>
    <w:rsid w:val="00B94043"/>
    <w:rsid w:val="00B94B01"/>
    <w:rsid w:val="00B94D30"/>
    <w:rsid w:val="00B95721"/>
    <w:rsid w:val="00B95EC6"/>
    <w:rsid w:val="00B96420"/>
    <w:rsid w:val="00B96850"/>
    <w:rsid w:val="00B972A9"/>
    <w:rsid w:val="00B97865"/>
    <w:rsid w:val="00B97A79"/>
    <w:rsid w:val="00BA01F3"/>
    <w:rsid w:val="00BA04A5"/>
    <w:rsid w:val="00BA2463"/>
    <w:rsid w:val="00BA28A5"/>
    <w:rsid w:val="00BA41FE"/>
    <w:rsid w:val="00BA46E4"/>
    <w:rsid w:val="00BA48FE"/>
    <w:rsid w:val="00BA5656"/>
    <w:rsid w:val="00BA56F7"/>
    <w:rsid w:val="00BA6589"/>
    <w:rsid w:val="00BA6860"/>
    <w:rsid w:val="00BA6F7D"/>
    <w:rsid w:val="00BA7B22"/>
    <w:rsid w:val="00BB1452"/>
    <w:rsid w:val="00BB15ED"/>
    <w:rsid w:val="00BB2FEF"/>
    <w:rsid w:val="00BB3709"/>
    <w:rsid w:val="00BB38F9"/>
    <w:rsid w:val="00BB3F99"/>
    <w:rsid w:val="00BB46E4"/>
    <w:rsid w:val="00BB473D"/>
    <w:rsid w:val="00BB4813"/>
    <w:rsid w:val="00BB5C17"/>
    <w:rsid w:val="00BB61A8"/>
    <w:rsid w:val="00BB6F16"/>
    <w:rsid w:val="00BC0981"/>
    <w:rsid w:val="00BC09E7"/>
    <w:rsid w:val="00BC0DF7"/>
    <w:rsid w:val="00BC1118"/>
    <w:rsid w:val="00BC196F"/>
    <w:rsid w:val="00BC2CF6"/>
    <w:rsid w:val="00BC3003"/>
    <w:rsid w:val="00BC3298"/>
    <w:rsid w:val="00BC4C0E"/>
    <w:rsid w:val="00BC4C69"/>
    <w:rsid w:val="00BC5EC4"/>
    <w:rsid w:val="00BC6459"/>
    <w:rsid w:val="00BC6F62"/>
    <w:rsid w:val="00BC763F"/>
    <w:rsid w:val="00BD220C"/>
    <w:rsid w:val="00BD2ED8"/>
    <w:rsid w:val="00BD3E65"/>
    <w:rsid w:val="00BD4D94"/>
    <w:rsid w:val="00BD5189"/>
    <w:rsid w:val="00BD6ED4"/>
    <w:rsid w:val="00BD72CC"/>
    <w:rsid w:val="00BE05A2"/>
    <w:rsid w:val="00BE1154"/>
    <w:rsid w:val="00BE1B3D"/>
    <w:rsid w:val="00BE2762"/>
    <w:rsid w:val="00BE368D"/>
    <w:rsid w:val="00BE3B4D"/>
    <w:rsid w:val="00BE3F3F"/>
    <w:rsid w:val="00BE44B7"/>
    <w:rsid w:val="00BE5453"/>
    <w:rsid w:val="00BE572D"/>
    <w:rsid w:val="00BE57A4"/>
    <w:rsid w:val="00BE6839"/>
    <w:rsid w:val="00BE789A"/>
    <w:rsid w:val="00BE7943"/>
    <w:rsid w:val="00BF102C"/>
    <w:rsid w:val="00BF1B0C"/>
    <w:rsid w:val="00BF219A"/>
    <w:rsid w:val="00BF2309"/>
    <w:rsid w:val="00BF2A58"/>
    <w:rsid w:val="00BF3393"/>
    <w:rsid w:val="00BF4694"/>
    <w:rsid w:val="00BF4D34"/>
    <w:rsid w:val="00BF4E8E"/>
    <w:rsid w:val="00BF5050"/>
    <w:rsid w:val="00BF5115"/>
    <w:rsid w:val="00BF51D2"/>
    <w:rsid w:val="00BF60E7"/>
    <w:rsid w:val="00BF68BF"/>
    <w:rsid w:val="00BF69C3"/>
    <w:rsid w:val="00BF6E5A"/>
    <w:rsid w:val="00C004F7"/>
    <w:rsid w:val="00C00ECC"/>
    <w:rsid w:val="00C01416"/>
    <w:rsid w:val="00C02B3B"/>
    <w:rsid w:val="00C0365F"/>
    <w:rsid w:val="00C03D55"/>
    <w:rsid w:val="00C04BA2"/>
    <w:rsid w:val="00C052C3"/>
    <w:rsid w:val="00C05702"/>
    <w:rsid w:val="00C0585C"/>
    <w:rsid w:val="00C063CA"/>
    <w:rsid w:val="00C06431"/>
    <w:rsid w:val="00C07CBD"/>
    <w:rsid w:val="00C101A7"/>
    <w:rsid w:val="00C11D2F"/>
    <w:rsid w:val="00C122AD"/>
    <w:rsid w:val="00C136BA"/>
    <w:rsid w:val="00C14216"/>
    <w:rsid w:val="00C14C36"/>
    <w:rsid w:val="00C14DFF"/>
    <w:rsid w:val="00C17CFB"/>
    <w:rsid w:val="00C17E06"/>
    <w:rsid w:val="00C17F60"/>
    <w:rsid w:val="00C201B5"/>
    <w:rsid w:val="00C2071E"/>
    <w:rsid w:val="00C22072"/>
    <w:rsid w:val="00C230F6"/>
    <w:rsid w:val="00C232A4"/>
    <w:rsid w:val="00C232C0"/>
    <w:rsid w:val="00C2430C"/>
    <w:rsid w:val="00C260EE"/>
    <w:rsid w:val="00C26347"/>
    <w:rsid w:val="00C2696D"/>
    <w:rsid w:val="00C30013"/>
    <w:rsid w:val="00C32FD8"/>
    <w:rsid w:val="00C33664"/>
    <w:rsid w:val="00C33AFB"/>
    <w:rsid w:val="00C33DF1"/>
    <w:rsid w:val="00C34583"/>
    <w:rsid w:val="00C34E07"/>
    <w:rsid w:val="00C361A3"/>
    <w:rsid w:val="00C36A52"/>
    <w:rsid w:val="00C3786F"/>
    <w:rsid w:val="00C37C1B"/>
    <w:rsid w:val="00C37C45"/>
    <w:rsid w:val="00C406B9"/>
    <w:rsid w:val="00C4093E"/>
    <w:rsid w:val="00C412E2"/>
    <w:rsid w:val="00C418A4"/>
    <w:rsid w:val="00C42095"/>
    <w:rsid w:val="00C437E5"/>
    <w:rsid w:val="00C43A37"/>
    <w:rsid w:val="00C43B24"/>
    <w:rsid w:val="00C44126"/>
    <w:rsid w:val="00C449E8"/>
    <w:rsid w:val="00C453A2"/>
    <w:rsid w:val="00C45D36"/>
    <w:rsid w:val="00C460AC"/>
    <w:rsid w:val="00C46E8B"/>
    <w:rsid w:val="00C501BB"/>
    <w:rsid w:val="00C502C5"/>
    <w:rsid w:val="00C50729"/>
    <w:rsid w:val="00C50836"/>
    <w:rsid w:val="00C509D6"/>
    <w:rsid w:val="00C50D64"/>
    <w:rsid w:val="00C520A0"/>
    <w:rsid w:val="00C522A1"/>
    <w:rsid w:val="00C53088"/>
    <w:rsid w:val="00C53652"/>
    <w:rsid w:val="00C53692"/>
    <w:rsid w:val="00C54680"/>
    <w:rsid w:val="00C55446"/>
    <w:rsid w:val="00C55AD6"/>
    <w:rsid w:val="00C575A0"/>
    <w:rsid w:val="00C60556"/>
    <w:rsid w:val="00C605B0"/>
    <w:rsid w:val="00C608BF"/>
    <w:rsid w:val="00C60C70"/>
    <w:rsid w:val="00C6214A"/>
    <w:rsid w:val="00C63417"/>
    <w:rsid w:val="00C639A7"/>
    <w:rsid w:val="00C63E91"/>
    <w:rsid w:val="00C64170"/>
    <w:rsid w:val="00C641C8"/>
    <w:rsid w:val="00C649E6"/>
    <w:rsid w:val="00C64FAA"/>
    <w:rsid w:val="00C65024"/>
    <w:rsid w:val="00C659F9"/>
    <w:rsid w:val="00C672D9"/>
    <w:rsid w:val="00C67324"/>
    <w:rsid w:val="00C67654"/>
    <w:rsid w:val="00C67F0E"/>
    <w:rsid w:val="00C704C8"/>
    <w:rsid w:val="00C70FB3"/>
    <w:rsid w:val="00C71385"/>
    <w:rsid w:val="00C71575"/>
    <w:rsid w:val="00C72882"/>
    <w:rsid w:val="00C72F6D"/>
    <w:rsid w:val="00C736AE"/>
    <w:rsid w:val="00C74545"/>
    <w:rsid w:val="00C7516B"/>
    <w:rsid w:val="00C753DF"/>
    <w:rsid w:val="00C75743"/>
    <w:rsid w:val="00C7584B"/>
    <w:rsid w:val="00C77F20"/>
    <w:rsid w:val="00C80FDC"/>
    <w:rsid w:val="00C813E9"/>
    <w:rsid w:val="00C83080"/>
    <w:rsid w:val="00C83554"/>
    <w:rsid w:val="00C839AC"/>
    <w:rsid w:val="00C83DF7"/>
    <w:rsid w:val="00C849AE"/>
    <w:rsid w:val="00C84ED6"/>
    <w:rsid w:val="00C86583"/>
    <w:rsid w:val="00C86BE0"/>
    <w:rsid w:val="00C908B8"/>
    <w:rsid w:val="00C909B7"/>
    <w:rsid w:val="00C90BF9"/>
    <w:rsid w:val="00C9165A"/>
    <w:rsid w:val="00C916A8"/>
    <w:rsid w:val="00C91AF0"/>
    <w:rsid w:val="00C91ECE"/>
    <w:rsid w:val="00C921C9"/>
    <w:rsid w:val="00C92411"/>
    <w:rsid w:val="00C93005"/>
    <w:rsid w:val="00C937BD"/>
    <w:rsid w:val="00C959BF"/>
    <w:rsid w:val="00C95D6A"/>
    <w:rsid w:val="00C96EFB"/>
    <w:rsid w:val="00CA03C8"/>
    <w:rsid w:val="00CA23AC"/>
    <w:rsid w:val="00CA287D"/>
    <w:rsid w:val="00CA2941"/>
    <w:rsid w:val="00CA298E"/>
    <w:rsid w:val="00CA3564"/>
    <w:rsid w:val="00CA422F"/>
    <w:rsid w:val="00CA514E"/>
    <w:rsid w:val="00CA57D9"/>
    <w:rsid w:val="00CA5835"/>
    <w:rsid w:val="00CA640E"/>
    <w:rsid w:val="00CA6894"/>
    <w:rsid w:val="00CA6A3E"/>
    <w:rsid w:val="00CA6C15"/>
    <w:rsid w:val="00CA6CB5"/>
    <w:rsid w:val="00CA7EA3"/>
    <w:rsid w:val="00CB21C6"/>
    <w:rsid w:val="00CB3CA8"/>
    <w:rsid w:val="00CB46C0"/>
    <w:rsid w:val="00CB4997"/>
    <w:rsid w:val="00CB49C2"/>
    <w:rsid w:val="00CB639C"/>
    <w:rsid w:val="00CB6CB3"/>
    <w:rsid w:val="00CB745B"/>
    <w:rsid w:val="00CB7E3F"/>
    <w:rsid w:val="00CC03BF"/>
    <w:rsid w:val="00CC0BF8"/>
    <w:rsid w:val="00CC100A"/>
    <w:rsid w:val="00CC11F2"/>
    <w:rsid w:val="00CC2A11"/>
    <w:rsid w:val="00CC2D69"/>
    <w:rsid w:val="00CC3681"/>
    <w:rsid w:val="00CC3D4A"/>
    <w:rsid w:val="00CC4726"/>
    <w:rsid w:val="00CC5040"/>
    <w:rsid w:val="00CC52E3"/>
    <w:rsid w:val="00CC55E8"/>
    <w:rsid w:val="00CC5E6F"/>
    <w:rsid w:val="00CC5FF4"/>
    <w:rsid w:val="00CC655B"/>
    <w:rsid w:val="00CC6D43"/>
    <w:rsid w:val="00CC7018"/>
    <w:rsid w:val="00CC73C5"/>
    <w:rsid w:val="00CD026F"/>
    <w:rsid w:val="00CD142A"/>
    <w:rsid w:val="00CD17FA"/>
    <w:rsid w:val="00CD3ADD"/>
    <w:rsid w:val="00CD4F66"/>
    <w:rsid w:val="00CD4F92"/>
    <w:rsid w:val="00CD6384"/>
    <w:rsid w:val="00CD64D7"/>
    <w:rsid w:val="00CE0604"/>
    <w:rsid w:val="00CE1732"/>
    <w:rsid w:val="00CE1DFB"/>
    <w:rsid w:val="00CE2078"/>
    <w:rsid w:val="00CE2413"/>
    <w:rsid w:val="00CE399B"/>
    <w:rsid w:val="00CE3A1E"/>
    <w:rsid w:val="00CE3DDB"/>
    <w:rsid w:val="00CE4013"/>
    <w:rsid w:val="00CE4F01"/>
    <w:rsid w:val="00CE50B3"/>
    <w:rsid w:val="00CE50B9"/>
    <w:rsid w:val="00CE634A"/>
    <w:rsid w:val="00CF015D"/>
    <w:rsid w:val="00CF0549"/>
    <w:rsid w:val="00CF0ABB"/>
    <w:rsid w:val="00CF250E"/>
    <w:rsid w:val="00CF280A"/>
    <w:rsid w:val="00CF430B"/>
    <w:rsid w:val="00CF4797"/>
    <w:rsid w:val="00CF48DB"/>
    <w:rsid w:val="00CF53C8"/>
    <w:rsid w:val="00CF589F"/>
    <w:rsid w:val="00CF5EAD"/>
    <w:rsid w:val="00CF6756"/>
    <w:rsid w:val="00CF7F38"/>
    <w:rsid w:val="00D00A62"/>
    <w:rsid w:val="00D00B9E"/>
    <w:rsid w:val="00D00D67"/>
    <w:rsid w:val="00D01493"/>
    <w:rsid w:val="00D01D87"/>
    <w:rsid w:val="00D02080"/>
    <w:rsid w:val="00D02D8C"/>
    <w:rsid w:val="00D03A8F"/>
    <w:rsid w:val="00D04009"/>
    <w:rsid w:val="00D043B0"/>
    <w:rsid w:val="00D05061"/>
    <w:rsid w:val="00D05365"/>
    <w:rsid w:val="00D05897"/>
    <w:rsid w:val="00D069E4"/>
    <w:rsid w:val="00D06C38"/>
    <w:rsid w:val="00D077CD"/>
    <w:rsid w:val="00D07AEF"/>
    <w:rsid w:val="00D101CC"/>
    <w:rsid w:val="00D10971"/>
    <w:rsid w:val="00D10B16"/>
    <w:rsid w:val="00D12780"/>
    <w:rsid w:val="00D12D17"/>
    <w:rsid w:val="00D131BA"/>
    <w:rsid w:val="00D13F40"/>
    <w:rsid w:val="00D1437A"/>
    <w:rsid w:val="00D1437C"/>
    <w:rsid w:val="00D1469B"/>
    <w:rsid w:val="00D147A1"/>
    <w:rsid w:val="00D148A0"/>
    <w:rsid w:val="00D152A5"/>
    <w:rsid w:val="00D159B5"/>
    <w:rsid w:val="00D173B2"/>
    <w:rsid w:val="00D175F9"/>
    <w:rsid w:val="00D20E77"/>
    <w:rsid w:val="00D21648"/>
    <w:rsid w:val="00D21659"/>
    <w:rsid w:val="00D21CB0"/>
    <w:rsid w:val="00D2268B"/>
    <w:rsid w:val="00D22B28"/>
    <w:rsid w:val="00D2340A"/>
    <w:rsid w:val="00D23DCA"/>
    <w:rsid w:val="00D2497B"/>
    <w:rsid w:val="00D24D48"/>
    <w:rsid w:val="00D25893"/>
    <w:rsid w:val="00D25AB7"/>
    <w:rsid w:val="00D260C7"/>
    <w:rsid w:val="00D26B7B"/>
    <w:rsid w:val="00D2710F"/>
    <w:rsid w:val="00D27A18"/>
    <w:rsid w:val="00D27DF7"/>
    <w:rsid w:val="00D30365"/>
    <w:rsid w:val="00D30BFF"/>
    <w:rsid w:val="00D312F4"/>
    <w:rsid w:val="00D321F9"/>
    <w:rsid w:val="00D32305"/>
    <w:rsid w:val="00D3242A"/>
    <w:rsid w:val="00D328D0"/>
    <w:rsid w:val="00D33925"/>
    <w:rsid w:val="00D33E22"/>
    <w:rsid w:val="00D34193"/>
    <w:rsid w:val="00D347F8"/>
    <w:rsid w:val="00D34A73"/>
    <w:rsid w:val="00D34E33"/>
    <w:rsid w:val="00D359D5"/>
    <w:rsid w:val="00D35EB8"/>
    <w:rsid w:val="00D3777B"/>
    <w:rsid w:val="00D408F1"/>
    <w:rsid w:val="00D41586"/>
    <w:rsid w:val="00D44E43"/>
    <w:rsid w:val="00D45A82"/>
    <w:rsid w:val="00D46016"/>
    <w:rsid w:val="00D462A7"/>
    <w:rsid w:val="00D469D6"/>
    <w:rsid w:val="00D47712"/>
    <w:rsid w:val="00D503EA"/>
    <w:rsid w:val="00D50818"/>
    <w:rsid w:val="00D51250"/>
    <w:rsid w:val="00D5239A"/>
    <w:rsid w:val="00D528C9"/>
    <w:rsid w:val="00D5372A"/>
    <w:rsid w:val="00D53859"/>
    <w:rsid w:val="00D541D5"/>
    <w:rsid w:val="00D54AC3"/>
    <w:rsid w:val="00D54F0A"/>
    <w:rsid w:val="00D559A8"/>
    <w:rsid w:val="00D55FA2"/>
    <w:rsid w:val="00D56CBB"/>
    <w:rsid w:val="00D60368"/>
    <w:rsid w:val="00D611F6"/>
    <w:rsid w:val="00D61942"/>
    <w:rsid w:val="00D62715"/>
    <w:rsid w:val="00D62BDE"/>
    <w:rsid w:val="00D63B26"/>
    <w:rsid w:val="00D63BA4"/>
    <w:rsid w:val="00D6403A"/>
    <w:rsid w:val="00D646F4"/>
    <w:rsid w:val="00D66C69"/>
    <w:rsid w:val="00D673E9"/>
    <w:rsid w:val="00D677E3"/>
    <w:rsid w:val="00D7031F"/>
    <w:rsid w:val="00D712AF"/>
    <w:rsid w:val="00D7154F"/>
    <w:rsid w:val="00D715EF"/>
    <w:rsid w:val="00D7167E"/>
    <w:rsid w:val="00D717FD"/>
    <w:rsid w:val="00D72758"/>
    <w:rsid w:val="00D72BBA"/>
    <w:rsid w:val="00D73052"/>
    <w:rsid w:val="00D7349D"/>
    <w:rsid w:val="00D73D9E"/>
    <w:rsid w:val="00D73EDD"/>
    <w:rsid w:val="00D7464A"/>
    <w:rsid w:val="00D749BF"/>
    <w:rsid w:val="00D74ACD"/>
    <w:rsid w:val="00D76881"/>
    <w:rsid w:val="00D77BF3"/>
    <w:rsid w:val="00D77CCB"/>
    <w:rsid w:val="00D80ACE"/>
    <w:rsid w:val="00D81DF4"/>
    <w:rsid w:val="00D84E67"/>
    <w:rsid w:val="00D8574F"/>
    <w:rsid w:val="00D859F1"/>
    <w:rsid w:val="00D86081"/>
    <w:rsid w:val="00D869C6"/>
    <w:rsid w:val="00D901BF"/>
    <w:rsid w:val="00D90C60"/>
    <w:rsid w:val="00D92A7E"/>
    <w:rsid w:val="00D9394B"/>
    <w:rsid w:val="00D93A88"/>
    <w:rsid w:val="00D94251"/>
    <w:rsid w:val="00D94DD7"/>
    <w:rsid w:val="00D95B4E"/>
    <w:rsid w:val="00D95FEB"/>
    <w:rsid w:val="00D9610D"/>
    <w:rsid w:val="00D96829"/>
    <w:rsid w:val="00D96EC9"/>
    <w:rsid w:val="00D97C75"/>
    <w:rsid w:val="00DA0514"/>
    <w:rsid w:val="00DA0EFC"/>
    <w:rsid w:val="00DA1ECE"/>
    <w:rsid w:val="00DA28A0"/>
    <w:rsid w:val="00DA2FD8"/>
    <w:rsid w:val="00DA4189"/>
    <w:rsid w:val="00DA4655"/>
    <w:rsid w:val="00DA4B34"/>
    <w:rsid w:val="00DA525E"/>
    <w:rsid w:val="00DA541B"/>
    <w:rsid w:val="00DA5957"/>
    <w:rsid w:val="00DA68E7"/>
    <w:rsid w:val="00DA6AFD"/>
    <w:rsid w:val="00DB06CE"/>
    <w:rsid w:val="00DB2BA7"/>
    <w:rsid w:val="00DB36B5"/>
    <w:rsid w:val="00DB38D0"/>
    <w:rsid w:val="00DB3F63"/>
    <w:rsid w:val="00DB473D"/>
    <w:rsid w:val="00DB53CC"/>
    <w:rsid w:val="00DB7C60"/>
    <w:rsid w:val="00DC023C"/>
    <w:rsid w:val="00DC05F9"/>
    <w:rsid w:val="00DC06BF"/>
    <w:rsid w:val="00DC1AD7"/>
    <w:rsid w:val="00DC238E"/>
    <w:rsid w:val="00DC27CA"/>
    <w:rsid w:val="00DC285C"/>
    <w:rsid w:val="00DC5F40"/>
    <w:rsid w:val="00DC6370"/>
    <w:rsid w:val="00DC6B55"/>
    <w:rsid w:val="00DC74EF"/>
    <w:rsid w:val="00DC788D"/>
    <w:rsid w:val="00DD07AB"/>
    <w:rsid w:val="00DD2008"/>
    <w:rsid w:val="00DD23E5"/>
    <w:rsid w:val="00DD2438"/>
    <w:rsid w:val="00DD2B3C"/>
    <w:rsid w:val="00DD3542"/>
    <w:rsid w:val="00DD438D"/>
    <w:rsid w:val="00DD43CC"/>
    <w:rsid w:val="00DD4F77"/>
    <w:rsid w:val="00DD50B4"/>
    <w:rsid w:val="00DD5361"/>
    <w:rsid w:val="00DD56CF"/>
    <w:rsid w:val="00DD5EAB"/>
    <w:rsid w:val="00DD5FF7"/>
    <w:rsid w:val="00DD608A"/>
    <w:rsid w:val="00DD7816"/>
    <w:rsid w:val="00DD7854"/>
    <w:rsid w:val="00DE006C"/>
    <w:rsid w:val="00DE0711"/>
    <w:rsid w:val="00DE0A25"/>
    <w:rsid w:val="00DE21C9"/>
    <w:rsid w:val="00DE2914"/>
    <w:rsid w:val="00DE2C0E"/>
    <w:rsid w:val="00DE353E"/>
    <w:rsid w:val="00DE376A"/>
    <w:rsid w:val="00DE40C3"/>
    <w:rsid w:val="00DE45C7"/>
    <w:rsid w:val="00DE4874"/>
    <w:rsid w:val="00DE5145"/>
    <w:rsid w:val="00DE5E25"/>
    <w:rsid w:val="00DE6A02"/>
    <w:rsid w:val="00DE77AA"/>
    <w:rsid w:val="00DE797D"/>
    <w:rsid w:val="00DF0712"/>
    <w:rsid w:val="00DF15CA"/>
    <w:rsid w:val="00DF1856"/>
    <w:rsid w:val="00DF1EAB"/>
    <w:rsid w:val="00DF2453"/>
    <w:rsid w:val="00DF291D"/>
    <w:rsid w:val="00DF3908"/>
    <w:rsid w:val="00DF445E"/>
    <w:rsid w:val="00DF4734"/>
    <w:rsid w:val="00DF5C40"/>
    <w:rsid w:val="00DF6554"/>
    <w:rsid w:val="00DF6678"/>
    <w:rsid w:val="00DF7063"/>
    <w:rsid w:val="00DF735F"/>
    <w:rsid w:val="00E00F67"/>
    <w:rsid w:val="00E00FFA"/>
    <w:rsid w:val="00E012EC"/>
    <w:rsid w:val="00E01DB8"/>
    <w:rsid w:val="00E039CD"/>
    <w:rsid w:val="00E060AC"/>
    <w:rsid w:val="00E068C2"/>
    <w:rsid w:val="00E101F3"/>
    <w:rsid w:val="00E10AAE"/>
    <w:rsid w:val="00E10C39"/>
    <w:rsid w:val="00E10F90"/>
    <w:rsid w:val="00E11272"/>
    <w:rsid w:val="00E12448"/>
    <w:rsid w:val="00E1293C"/>
    <w:rsid w:val="00E12B61"/>
    <w:rsid w:val="00E12E0D"/>
    <w:rsid w:val="00E12F1C"/>
    <w:rsid w:val="00E14BC1"/>
    <w:rsid w:val="00E15273"/>
    <w:rsid w:val="00E1568B"/>
    <w:rsid w:val="00E160C2"/>
    <w:rsid w:val="00E20241"/>
    <w:rsid w:val="00E216EF"/>
    <w:rsid w:val="00E21D4F"/>
    <w:rsid w:val="00E22576"/>
    <w:rsid w:val="00E235CE"/>
    <w:rsid w:val="00E23875"/>
    <w:rsid w:val="00E2401E"/>
    <w:rsid w:val="00E24184"/>
    <w:rsid w:val="00E24599"/>
    <w:rsid w:val="00E25D25"/>
    <w:rsid w:val="00E265BF"/>
    <w:rsid w:val="00E26A3A"/>
    <w:rsid w:val="00E26FD1"/>
    <w:rsid w:val="00E270CE"/>
    <w:rsid w:val="00E27255"/>
    <w:rsid w:val="00E27F83"/>
    <w:rsid w:val="00E30B12"/>
    <w:rsid w:val="00E33415"/>
    <w:rsid w:val="00E3552F"/>
    <w:rsid w:val="00E35B7A"/>
    <w:rsid w:val="00E35DAA"/>
    <w:rsid w:val="00E37EEB"/>
    <w:rsid w:val="00E40BB9"/>
    <w:rsid w:val="00E424D5"/>
    <w:rsid w:val="00E424F3"/>
    <w:rsid w:val="00E4261E"/>
    <w:rsid w:val="00E429AB"/>
    <w:rsid w:val="00E42AFD"/>
    <w:rsid w:val="00E42D48"/>
    <w:rsid w:val="00E4314C"/>
    <w:rsid w:val="00E4340F"/>
    <w:rsid w:val="00E4349B"/>
    <w:rsid w:val="00E43FE4"/>
    <w:rsid w:val="00E4452D"/>
    <w:rsid w:val="00E4569A"/>
    <w:rsid w:val="00E4607A"/>
    <w:rsid w:val="00E463FA"/>
    <w:rsid w:val="00E46DD8"/>
    <w:rsid w:val="00E4717A"/>
    <w:rsid w:val="00E472F0"/>
    <w:rsid w:val="00E4759C"/>
    <w:rsid w:val="00E50423"/>
    <w:rsid w:val="00E50F4E"/>
    <w:rsid w:val="00E5136E"/>
    <w:rsid w:val="00E51BAE"/>
    <w:rsid w:val="00E52494"/>
    <w:rsid w:val="00E5336F"/>
    <w:rsid w:val="00E5394C"/>
    <w:rsid w:val="00E542F3"/>
    <w:rsid w:val="00E55478"/>
    <w:rsid w:val="00E55BE5"/>
    <w:rsid w:val="00E566E6"/>
    <w:rsid w:val="00E56DC2"/>
    <w:rsid w:val="00E578A0"/>
    <w:rsid w:val="00E57D06"/>
    <w:rsid w:val="00E603C6"/>
    <w:rsid w:val="00E60828"/>
    <w:rsid w:val="00E609DB"/>
    <w:rsid w:val="00E61B35"/>
    <w:rsid w:val="00E63632"/>
    <w:rsid w:val="00E653DD"/>
    <w:rsid w:val="00E65A73"/>
    <w:rsid w:val="00E6610C"/>
    <w:rsid w:val="00E661F1"/>
    <w:rsid w:val="00E66FC9"/>
    <w:rsid w:val="00E671E8"/>
    <w:rsid w:val="00E702E4"/>
    <w:rsid w:val="00E70C23"/>
    <w:rsid w:val="00E7111C"/>
    <w:rsid w:val="00E71FD5"/>
    <w:rsid w:val="00E72A14"/>
    <w:rsid w:val="00E7393B"/>
    <w:rsid w:val="00E73A1A"/>
    <w:rsid w:val="00E7497F"/>
    <w:rsid w:val="00E75998"/>
    <w:rsid w:val="00E76B44"/>
    <w:rsid w:val="00E77371"/>
    <w:rsid w:val="00E77515"/>
    <w:rsid w:val="00E805F3"/>
    <w:rsid w:val="00E81714"/>
    <w:rsid w:val="00E817EF"/>
    <w:rsid w:val="00E81D71"/>
    <w:rsid w:val="00E81FCE"/>
    <w:rsid w:val="00E820AC"/>
    <w:rsid w:val="00E824C0"/>
    <w:rsid w:val="00E82D39"/>
    <w:rsid w:val="00E83C65"/>
    <w:rsid w:val="00E83E24"/>
    <w:rsid w:val="00E841DE"/>
    <w:rsid w:val="00E8431B"/>
    <w:rsid w:val="00E8481C"/>
    <w:rsid w:val="00E84E8D"/>
    <w:rsid w:val="00E8502A"/>
    <w:rsid w:val="00E85E1F"/>
    <w:rsid w:val="00E87A8E"/>
    <w:rsid w:val="00E90525"/>
    <w:rsid w:val="00E90EFE"/>
    <w:rsid w:val="00E9176A"/>
    <w:rsid w:val="00E91BAD"/>
    <w:rsid w:val="00E930EC"/>
    <w:rsid w:val="00E93A5E"/>
    <w:rsid w:val="00E94253"/>
    <w:rsid w:val="00E96334"/>
    <w:rsid w:val="00E96BFF"/>
    <w:rsid w:val="00E96EAB"/>
    <w:rsid w:val="00E97C97"/>
    <w:rsid w:val="00EA03EA"/>
    <w:rsid w:val="00EA04F1"/>
    <w:rsid w:val="00EA18C1"/>
    <w:rsid w:val="00EA1B8A"/>
    <w:rsid w:val="00EA2ED5"/>
    <w:rsid w:val="00EA427C"/>
    <w:rsid w:val="00EA478B"/>
    <w:rsid w:val="00EA4CCF"/>
    <w:rsid w:val="00EA58BD"/>
    <w:rsid w:val="00EA614D"/>
    <w:rsid w:val="00EA631A"/>
    <w:rsid w:val="00EA6698"/>
    <w:rsid w:val="00EA677A"/>
    <w:rsid w:val="00EA6DB0"/>
    <w:rsid w:val="00EA6E02"/>
    <w:rsid w:val="00EA7065"/>
    <w:rsid w:val="00EA7E31"/>
    <w:rsid w:val="00EB028C"/>
    <w:rsid w:val="00EB06F2"/>
    <w:rsid w:val="00EB1053"/>
    <w:rsid w:val="00EB19C6"/>
    <w:rsid w:val="00EB1E75"/>
    <w:rsid w:val="00EB20B9"/>
    <w:rsid w:val="00EB24A7"/>
    <w:rsid w:val="00EB3571"/>
    <w:rsid w:val="00EB3753"/>
    <w:rsid w:val="00EB3D2A"/>
    <w:rsid w:val="00EB411F"/>
    <w:rsid w:val="00EB4AFE"/>
    <w:rsid w:val="00EB4CAD"/>
    <w:rsid w:val="00EB5396"/>
    <w:rsid w:val="00EB551F"/>
    <w:rsid w:val="00EB61F5"/>
    <w:rsid w:val="00EB63F0"/>
    <w:rsid w:val="00EB657B"/>
    <w:rsid w:val="00EB76E4"/>
    <w:rsid w:val="00EB7E2C"/>
    <w:rsid w:val="00EC126E"/>
    <w:rsid w:val="00EC2A7A"/>
    <w:rsid w:val="00EC2AF4"/>
    <w:rsid w:val="00EC3364"/>
    <w:rsid w:val="00EC476C"/>
    <w:rsid w:val="00EC55C4"/>
    <w:rsid w:val="00EC5ED1"/>
    <w:rsid w:val="00EC6407"/>
    <w:rsid w:val="00EC6A64"/>
    <w:rsid w:val="00EC6C04"/>
    <w:rsid w:val="00ED0858"/>
    <w:rsid w:val="00ED0D74"/>
    <w:rsid w:val="00ED253E"/>
    <w:rsid w:val="00ED261B"/>
    <w:rsid w:val="00ED2989"/>
    <w:rsid w:val="00ED313C"/>
    <w:rsid w:val="00ED324A"/>
    <w:rsid w:val="00ED3D7F"/>
    <w:rsid w:val="00ED40B8"/>
    <w:rsid w:val="00ED42A4"/>
    <w:rsid w:val="00ED4390"/>
    <w:rsid w:val="00ED4B75"/>
    <w:rsid w:val="00ED5AE1"/>
    <w:rsid w:val="00ED5F59"/>
    <w:rsid w:val="00ED6C12"/>
    <w:rsid w:val="00ED7221"/>
    <w:rsid w:val="00ED75FD"/>
    <w:rsid w:val="00ED7E2F"/>
    <w:rsid w:val="00EE1B6E"/>
    <w:rsid w:val="00EE1CE3"/>
    <w:rsid w:val="00EE3532"/>
    <w:rsid w:val="00EE6493"/>
    <w:rsid w:val="00EE6624"/>
    <w:rsid w:val="00EE6D59"/>
    <w:rsid w:val="00EE7034"/>
    <w:rsid w:val="00EE7535"/>
    <w:rsid w:val="00EE7706"/>
    <w:rsid w:val="00EE7FF6"/>
    <w:rsid w:val="00EF2803"/>
    <w:rsid w:val="00EF2EBC"/>
    <w:rsid w:val="00EF3555"/>
    <w:rsid w:val="00EF42BD"/>
    <w:rsid w:val="00EF4406"/>
    <w:rsid w:val="00EF4556"/>
    <w:rsid w:val="00EF4BFB"/>
    <w:rsid w:val="00EF5015"/>
    <w:rsid w:val="00EF615E"/>
    <w:rsid w:val="00EF7412"/>
    <w:rsid w:val="00EF75A1"/>
    <w:rsid w:val="00EF776E"/>
    <w:rsid w:val="00EF7E15"/>
    <w:rsid w:val="00F002C1"/>
    <w:rsid w:val="00F00DAF"/>
    <w:rsid w:val="00F00F3D"/>
    <w:rsid w:val="00F01D2F"/>
    <w:rsid w:val="00F01ECA"/>
    <w:rsid w:val="00F02B75"/>
    <w:rsid w:val="00F03492"/>
    <w:rsid w:val="00F05931"/>
    <w:rsid w:val="00F06424"/>
    <w:rsid w:val="00F06C14"/>
    <w:rsid w:val="00F07036"/>
    <w:rsid w:val="00F10160"/>
    <w:rsid w:val="00F102DC"/>
    <w:rsid w:val="00F10DF1"/>
    <w:rsid w:val="00F124F0"/>
    <w:rsid w:val="00F12BF8"/>
    <w:rsid w:val="00F1558E"/>
    <w:rsid w:val="00F15D92"/>
    <w:rsid w:val="00F17675"/>
    <w:rsid w:val="00F20F57"/>
    <w:rsid w:val="00F21453"/>
    <w:rsid w:val="00F21486"/>
    <w:rsid w:val="00F21700"/>
    <w:rsid w:val="00F2185A"/>
    <w:rsid w:val="00F2213D"/>
    <w:rsid w:val="00F2237F"/>
    <w:rsid w:val="00F23026"/>
    <w:rsid w:val="00F23413"/>
    <w:rsid w:val="00F23420"/>
    <w:rsid w:val="00F2529C"/>
    <w:rsid w:val="00F26844"/>
    <w:rsid w:val="00F26D2F"/>
    <w:rsid w:val="00F270C9"/>
    <w:rsid w:val="00F2780E"/>
    <w:rsid w:val="00F32169"/>
    <w:rsid w:val="00F32433"/>
    <w:rsid w:val="00F328F6"/>
    <w:rsid w:val="00F32B92"/>
    <w:rsid w:val="00F3374C"/>
    <w:rsid w:val="00F33BE4"/>
    <w:rsid w:val="00F34B3A"/>
    <w:rsid w:val="00F34ECE"/>
    <w:rsid w:val="00F35790"/>
    <w:rsid w:val="00F35854"/>
    <w:rsid w:val="00F36723"/>
    <w:rsid w:val="00F37B46"/>
    <w:rsid w:val="00F37F03"/>
    <w:rsid w:val="00F40155"/>
    <w:rsid w:val="00F4022C"/>
    <w:rsid w:val="00F403E3"/>
    <w:rsid w:val="00F40859"/>
    <w:rsid w:val="00F414F0"/>
    <w:rsid w:val="00F419C8"/>
    <w:rsid w:val="00F43D11"/>
    <w:rsid w:val="00F43E70"/>
    <w:rsid w:val="00F43EEC"/>
    <w:rsid w:val="00F4400D"/>
    <w:rsid w:val="00F4406E"/>
    <w:rsid w:val="00F448DF"/>
    <w:rsid w:val="00F4635C"/>
    <w:rsid w:val="00F464C5"/>
    <w:rsid w:val="00F46E1C"/>
    <w:rsid w:val="00F4719E"/>
    <w:rsid w:val="00F4720A"/>
    <w:rsid w:val="00F4735A"/>
    <w:rsid w:val="00F50A25"/>
    <w:rsid w:val="00F50DF8"/>
    <w:rsid w:val="00F51EB7"/>
    <w:rsid w:val="00F52BA9"/>
    <w:rsid w:val="00F52DD8"/>
    <w:rsid w:val="00F53359"/>
    <w:rsid w:val="00F538A1"/>
    <w:rsid w:val="00F53DCC"/>
    <w:rsid w:val="00F550F5"/>
    <w:rsid w:val="00F55F25"/>
    <w:rsid w:val="00F57896"/>
    <w:rsid w:val="00F57F41"/>
    <w:rsid w:val="00F600BD"/>
    <w:rsid w:val="00F61025"/>
    <w:rsid w:val="00F6159F"/>
    <w:rsid w:val="00F6210D"/>
    <w:rsid w:val="00F62AAD"/>
    <w:rsid w:val="00F62D6A"/>
    <w:rsid w:val="00F63483"/>
    <w:rsid w:val="00F642E9"/>
    <w:rsid w:val="00F65385"/>
    <w:rsid w:val="00F655AA"/>
    <w:rsid w:val="00F655D6"/>
    <w:rsid w:val="00F661AE"/>
    <w:rsid w:val="00F66444"/>
    <w:rsid w:val="00F66498"/>
    <w:rsid w:val="00F667A7"/>
    <w:rsid w:val="00F671B2"/>
    <w:rsid w:val="00F67C45"/>
    <w:rsid w:val="00F7065D"/>
    <w:rsid w:val="00F7113F"/>
    <w:rsid w:val="00F71B3D"/>
    <w:rsid w:val="00F71EAB"/>
    <w:rsid w:val="00F7213B"/>
    <w:rsid w:val="00F724B9"/>
    <w:rsid w:val="00F73CBF"/>
    <w:rsid w:val="00F74094"/>
    <w:rsid w:val="00F745A3"/>
    <w:rsid w:val="00F76937"/>
    <w:rsid w:val="00F77168"/>
    <w:rsid w:val="00F77455"/>
    <w:rsid w:val="00F8000F"/>
    <w:rsid w:val="00F80B40"/>
    <w:rsid w:val="00F80FE7"/>
    <w:rsid w:val="00F81356"/>
    <w:rsid w:val="00F81CA3"/>
    <w:rsid w:val="00F8219A"/>
    <w:rsid w:val="00F82682"/>
    <w:rsid w:val="00F82738"/>
    <w:rsid w:val="00F827AD"/>
    <w:rsid w:val="00F8381D"/>
    <w:rsid w:val="00F843BF"/>
    <w:rsid w:val="00F843D2"/>
    <w:rsid w:val="00F84595"/>
    <w:rsid w:val="00F84A3D"/>
    <w:rsid w:val="00F85EBA"/>
    <w:rsid w:val="00F8665A"/>
    <w:rsid w:val="00F86942"/>
    <w:rsid w:val="00F87B0B"/>
    <w:rsid w:val="00F87E18"/>
    <w:rsid w:val="00F902E0"/>
    <w:rsid w:val="00F90659"/>
    <w:rsid w:val="00F90B3B"/>
    <w:rsid w:val="00F91B54"/>
    <w:rsid w:val="00F92606"/>
    <w:rsid w:val="00F934AA"/>
    <w:rsid w:val="00F9366C"/>
    <w:rsid w:val="00F937D2"/>
    <w:rsid w:val="00F94AAA"/>
    <w:rsid w:val="00F94EF9"/>
    <w:rsid w:val="00F954C7"/>
    <w:rsid w:val="00F95528"/>
    <w:rsid w:val="00F95EF3"/>
    <w:rsid w:val="00F960E5"/>
    <w:rsid w:val="00F963C0"/>
    <w:rsid w:val="00F96BB8"/>
    <w:rsid w:val="00F96DAE"/>
    <w:rsid w:val="00F97635"/>
    <w:rsid w:val="00FA0767"/>
    <w:rsid w:val="00FA0BA1"/>
    <w:rsid w:val="00FA165D"/>
    <w:rsid w:val="00FA1D6E"/>
    <w:rsid w:val="00FA2348"/>
    <w:rsid w:val="00FA2A76"/>
    <w:rsid w:val="00FA39D2"/>
    <w:rsid w:val="00FA4042"/>
    <w:rsid w:val="00FA4217"/>
    <w:rsid w:val="00FA57EE"/>
    <w:rsid w:val="00FA611F"/>
    <w:rsid w:val="00FA6745"/>
    <w:rsid w:val="00FA7813"/>
    <w:rsid w:val="00FB0A4D"/>
    <w:rsid w:val="00FB21E2"/>
    <w:rsid w:val="00FB353A"/>
    <w:rsid w:val="00FB35AF"/>
    <w:rsid w:val="00FB448D"/>
    <w:rsid w:val="00FB4778"/>
    <w:rsid w:val="00FB4F43"/>
    <w:rsid w:val="00FB5215"/>
    <w:rsid w:val="00FB52BE"/>
    <w:rsid w:val="00FB5810"/>
    <w:rsid w:val="00FB73B6"/>
    <w:rsid w:val="00FB7EDF"/>
    <w:rsid w:val="00FC03AA"/>
    <w:rsid w:val="00FC1579"/>
    <w:rsid w:val="00FC18EF"/>
    <w:rsid w:val="00FC219F"/>
    <w:rsid w:val="00FC35D6"/>
    <w:rsid w:val="00FC45E9"/>
    <w:rsid w:val="00FC489F"/>
    <w:rsid w:val="00FC49F3"/>
    <w:rsid w:val="00FC4EBB"/>
    <w:rsid w:val="00FC5142"/>
    <w:rsid w:val="00FC5209"/>
    <w:rsid w:val="00FC667D"/>
    <w:rsid w:val="00FC68B7"/>
    <w:rsid w:val="00FC75E1"/>
    <w:rsid w:val="00FC7868"/>
    <w:rsid w:val="00FD051C"/>
    <w:rsid w:val="00FD09E9"/>
    <w:rsid w:val="00FD1862"/>
    <w:rsid w:val="00FD22BA"/>
    <w:rsid w:val="00FD3F13"/>
    <w:rsid w:val="00FD41FD"/>
    <w:rsid w:val="00FD4473"/>
    <w:rsid w:val="00FD5F4E"/>
    <w:rsid w:val="00FD6894"/>
    <w:rsid w:val="00FD6EEC"/>
    <w:rsid w:val="00FD737D"/>
    <w:rsid w:val="00FD7AF9"/>
    <w:rsid w:val="00FD7BBD"/>
    <w:rsid w:val="00FE05E0"/>
    <w:rsid w:val="00FE1960"/>
    <w:rsid w:val="00FE1C54"/>
    <w:rsid w:val="00FE2D28"/>
    <w:rsid w:val="00FE3912"/>
    <w:rsid w:val="00FE4949"/>
    <w:rsid w:val="00FE49C4"/>
    <w:rsid w:val="00FE4F93"/>
    <w:rsid w:val="00FE6233"/>
    <w:rsid w:val="00FE7BF3"/>
    <w:rsid w:val="00FE7DEC"/>
    <w:rsid w:val="00FF008B"/>
    <w:rsid w:val="00FF2626"/>
    <w:rsid w:val="00FF2A21"/>
    <w:rsid w:val="00FF3013"/>
    <w:rsid w:val="00FF32F5"/>
    <w:rsid w:val="00FF3E96"/>
    <w:rsid w:val="00FF410C"/>
    <w:rsid w:val="00FF4244"/>
    <w:rsid w:val="00FF4C7D"/>
    <w:rsid w:val="00FF59CA"/>
    <w:rsid w:val="00FF665A"/>
    <w:rsid w:val="00FF68DE"/>
    <w:rsid w:val="00FF76EE"/>
    <w:rsid w:val="00FF7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2C5FDD3-5ED0-4822-A3BF-D4F86A3E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250"/>
    <w:pPr>
      <w:widowControl w:val="0"/>
    </w:pPr>
  </w:style>
  <w:style w:type="paragraph" w:styleId="1">
    <w:name w:val="heading 1"/>
    <w:basedOn w:val="a"/>
    <w:next w:val="a"/>
    <w:qFormat/>
    <w:rsid w:val="00247E78"/>
    <w:pPr>
      <w:keepNext/>
      <w:jc w:val="both"/>
      <w:outlineLvl w:val="0"/>
    </w:pPr>
    <w:rPr>
      <w:i/>
      <w:sz w:val="24"/>
    </w:rPr>
  </w:style>
  <w:style w:type="paragraph" w:styleId="2">
    <w:name w:val="heading 2"/>
    <w:basedOn w:val="a"/>
    <w:next w:val="a"/>
    <w:qFormat/>
    <w:rsid w:val="00247E78"/>
    <w:pPr>
      <w:keepNext/>
      <w:ind w:right="-426"/>
      <w:jc w:val="both"/>
      <w:outlineLvl w:val="1"/>
    </w:pPr>
    <w:rPr>
      <w:sz w:val="24"/>
    </w:rPr>
  </w:style>
  <w:style w:type="paragraph" w:styleId="3">
    <w:name w:val="heading 3"/>
    <w:basedOn w:val="a"/>
    <w:next w:val="a"/>
    <w:qFormat/>
    <w:rsid w:val="00247E78"/>
    <w:pPr>
      <w:keepNext/>
      <w:jc w:val="center"/>
      <w:outlineLvl w:val="2"/>
    </w:pPr>
    <w:rPr>
      <w:b/>
      <w:sz w:val="24"/>
    </w:rPr>
  </w:style>
  <w:style w:type="paragraph" w:styleId="4">
    <w:name w:val="heading 4"/>
    <w:basedOn w:val="a"/>
    <w:next w:val="a"/>
    <w:qFormat/>
    <w:rsid w:val="00247E78"/>
    <w:pPr>
      <w:keepNext/>
      <w:spacing w:before="240" w:after="60"/>
      <w:outlineLvl w:val="3"/>
    </w:pPr>
    <w:rPr>
      <w:rFonts w:ascii="Arial" w:hAnsi="Arial"/>
      <w:b/>
      <w:sz w:val="24"/>
    </w:rPr>
  </w:style>
  <w:style w:type="paragraph" w:styleId="5">
    <w:name w:val="heading 5"/>
    <w:basedOn w:val="a"/>
    <w:next w:val="a"/>
    <w:qFormat/>
    <w:rsid w:val="00247E78"/>
    <w:pPr>
      <w:spacing w:before="240" w:after="60"/>
      <w:outlineLvl w:val="4"/>
    </w:pPr>
    <w:rPr>
      <w:sz w:val="22"/>
    </w:rPr>
  </w:style>
  <w:style w:type="paragraph" w:styleId="6">
    <w:name w:val="heading 6"/>
    <w:basedOn w:val="a"/>
    <w:next w:val="a"/>
    <w:qFormat/>
    <w:rsid w:val="00247E78"/>
    <w:pPr>
      <w:keepNext/>
      <w:ind w:left="-284" w:right="-567"/>
      <w:jc w:val="right"/>
      <w:outlineLvl w:val="5"/>
    </w:pPr>
    <w:rPr>
      <w:b/>
      <w:sz w:val="22"/>
    </w:rPr>
  </w:style>
  <w:style w:type="paragraph" w:styleId="7">
    <w:name w:val="heading 7"/>
    <w:basedOn w:val="a"/>
    <w:next w:val="a"/>
    <w:qFormat/>
    <w:rsid w:val="00247E78"/>
    <w:pPr>
      <w:keepNext/>
      <w:ind w:left="-284" w:right="-567"/>
      <w:outlineLvl w:val="6"/>
    </w:pPr>
    <w:rPr>
      <w:b/>
      <w:sz w:val="22"/>
    </w:rPr>
  </w:style>
  <w:style w:type="paragraph" w:styleId="8">
    <w:name w:val="heading 8"/>
    <w:basedOn w:val="a"/>
    <w:next w:val="a"/>
    <w:qFormat/>
    <w:rsid w:val="00247E78"/>
    <w:pPr>
      <w:keepNext/>
      <w:widowControl/>
      <w:ind w:right="-1"/>
      <w:jc w:val="center"/>
      <w:outlineLvl w:val="7"/>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ockQuotation">
    <w:name w:val="Block Quotation"/>
    <w:basedOn w:val="a"/>
    <w:rsid w:val="00247E78"/>
    <w:pPr>
      <w:ind w:left="426" w:right="-426" w:hanging="426"/>
      <w:jc w:val="both"/>
    </w:pPr>
    <w:rPr>
      <w:sz w:val="24"/>
    </w:rPr>
  </w:style>
  <w:style w:type="paragraph" w:styleId="a3">
    <w:name w:val="Body Text"/>
    <w:basedOn w:val="a"/>
    <w:rsid w:val="00247E78"/>
    <w:pPr>
      <w:ind w:right="-426"/>
    </w:pPr>
    <w:rPr>
      <w:sz w:val="24"/>
    </w:rPr>
  </w:style>
  <w:style w:type="paragraph" w:customStyle="1" w:styleId="21">
    <w:name w:val="Основной текст 21"/>
    <w:basedOn w:val="a"/>
    <w:rsid w:val="00247E78"/>
    <w:pPr>
      <w:ind w:right="-426"/>
      <w:jc w:val="both"/>
    </w:pPr>
    <w:rPr>
      <w:sz w:val="24"/>
    </w:rPr>
  </w:style>
  <w:style w:type="paragraph" w:customStyle="1" w:styleId="31">
    <w:name w:val="Основной текст 31"/>
    <w:basedOn w:val="a"/>
    <w:rsid w:val="00247E78"/>
    <w:pPr>
      <w:ind w:right="-426"/>
    </w:pPr>
    <w:rPr>
      <w:sz w:val="22"/>
    </w:rPr>
  </w:style>
  <w:style w:type="paragraph" w:styleId="a4">
    <w:name w:val="Body Text Indent"/>
    <w:basedOn w:val="a"/>
    <w:rsid w:val="00247E78"/>
    <w:pPr>
      <w:ind w:left="426" w:hanging="426"/>
      <w:jc w:val="both"/>
    </w:pPr>
    <w:rPr>
      <w:sz w:val="24"/>
    </w:rPr>
  </w:style>
  <w:style w:type="paragraph" w:customStyle="1" w:styleId="210">
    <w:name w:val="Основной текст с отступом 21"/>
    <w:basedOn w:val="a"/>
    <w:rsid w:val="00247E78"/>
    <w:pPr>
      <w:ind w:left="284" w:hanging="284"/>
      <w:jc w:val="both"/>
    </w:pPr>
    <w:rPr>
      <w:sz w:val="24"/>
    </w:rPr>
  </w:style>
  <w:style w:type="paragraph" w:customStyle="1" w:styleId="310">
    <w:name w:val="Основной текст с отступом 31"/>
    <w:basedOn w:val="a"/>
    <w:rsid w:val="00247E78"/>
    <w:pPr>
      <w:ind w:left="426"/>
      <w:jc w:val="both"/>
    </w:pPr>
    <w:rPr>
      <w:sz w:val="24"/>
    </w:rPr>
  </w:style>
  <w:style w:type="paragraph" w:styleId="a5">
    <w:name w:val="header"/>
    <w:basedOn w:val="a"/>
    <w:rsid w:val="00247E78"/>
    <w:pPr>
      <w:tabs>
        <w:tab w:val="center" w:pos="4153"/>
        <w:tab w:val="right" w:pos="8306"/>
      </w:tabs>
    </w:pPr>
  </w:style>
  <w:style w:type="character" w:styleId="a6">
    <w:name w:val="page number"/>
    <w:rsid w:val="00247E78"/>
    <w:rPr>
      <w:sz w:val="20"/>
    </w:rPr>
  </w:style>
  <w:style w:type="paragraph" w:styleId="a7">
    <w:name w:val="List"/>
    <w:basedOn w:val="a"/>
    <w:rsid w:val="00247E78"/>
    <w:pPr>
      <w:ind w:left="283" w:hanging="283"/>
    </w:pPr>
  </w:style>
  <w:style w:type="paragraph" w:styleId="20">
    <w:name w:val="List 2"/>
    <w:basedOn w:val="a"/>
    <w:rsid w:val="00247E78"/>
    <w:pPr>
      <w:ind w:left="566" w:hanging="283"/>
    </w:pPr>
  </w:style>
  <w:style w:type="paragraph" w:styleId="30">
    <w:name w:val="List 3"/>
    <w:basedOn w:val="a"/>
    <w:rsid w:val="00247E78"/>
    <w:pPr>
      <w:ind w:left="849" w:hanging="283"/>
    </w:pPr>
  </w:style>
  <w:style w:type="paragraph" w:styleId="40">
    <w:name w:val="List 4"/>
    <w:basedOn w:val="a"/>
    <w:rsid w:val="00247E78"/>
    <w:pPr>
      <w:ind w:left="1132" w:hanging="283"/>
    </w:pPr>
  </w:style>
  <w:style w:type="paragraph" w:styleId="50">
    <w:name w:val="List 5"/>
    <w:basedOn w:val="a"/>
    <w:rsid w:val="00247E78"/>
    <w:pPr>
      <w:ind w:left="1415" w:hanging="283"/>
    </w:pPr>
  </w:style>
  <w:style w:type="paragraph" w:styleId="41">
    <w:name w:val="List Bullet 4"/>
    <w:basedOn w:val="a"/>
    <w:rsid w:val="00247E78"/>
    <w:pPr>
      <w:tabs>
        <w:tab w:val="left" w:pos="1209"/>
      </w:tabs>
      <w:ind w:left="1209" w:hanging="360"/>
    </w:pPr>
  </w:style>
  <w:style w:type="paragraph" w:styleId="51">
    <w:name w:val="List Bullet 5"/>
    <w:basedOn w:val="a"/>
    <w:rsid w:val="00247E78"/>
    <w:pPr>
      <w:tabs>
        <w:tab w:val="left" w:pos="1492"/>
      </w:tabs>
      <w:ind w:left="1492" w:hanging="360"/>
    </w:pPr>
  </w:style>
  <w:style w:type="paragraph" w:styleId="a8">
    <w:name w:val="List Continue"/>
    <w:basedOn w:val="a"/>
    <w:rsid w:val="00247E78"/>
    <w:pPr>
      <w:spacing w:after="120"/>
      <w:ind w:left="283"/>
    </w:pPr>
  </w:style>
  <w:style w:type="paragraph" w:styleId="22">
    <w:name w:val="List Continue 2"/>
    <w:basedOn w:val="a"/>
    <w:rsid w:val="00247E78"/>
    <w:pPr>
      <w:spacing w:after="120"/>
      <w:ind w:left="566"/>
    </w:pPr>
  </w:style>
  <w:style w:type="paragraph" w:styleId="32">
    <w:name w:val="List Continue 3"/>
    <w:basedOn w:val="a"/>
    <w:rsid w:val="00247E78"/>
    <w:pPr>
      <w:spacing w:after="120"/>
      <w:ind w:left="849"/>
    </w:pPr>
  </w:style>
  <w:style w:type="paragraph" w:styleId="42">
    <w:name w:val="List Continue 4"/>
    <w:basedOn w:val="a"/>
    <w:rsid w:val="00247E78"/>
    <w:pPr>
      <w:spacing w:after="120"/>
      <w:ind w:left="1132"/>
    </w:pPr>
  </w:style>
  <w:style w:type="paragraph" w:styleId="52">
    <w:name w:val="List Continue 5"/>
    <w:basedOn w:val="a"/>
    <w:rsid w:val="00247E78"/>
    <w:pPr>
      <w:spacing w:after="120"/>
      <w:ind w:left="1415"/>
    </w:pPr>
  </w:style>
  <w:style w:type="paragraph" w:styleId="a9">
    <w:name w:val="Title"/>
    <w:basedOn w:val="a"/>
    <w:qFormat/>
    <w:rsid w:val="00247E78"/>
    <w:pPr>
      <w:spacing w:before="240" w:after="60"/>
      <w:jc w:val="center"/>
    </w:pPr>
    <w:rPr>
      <w:rFonts w:ascii="Arial" w:hAnsi="Arial"/>
      <w:b/>
      <w:kern w:val="28"/>
      <w:sz w:val="32"/>
    </w:rPr>
  </w:style>
  <w:style w:type="paragraph" w:styleId="aa">
    <w:name w:val="Subtitle"/>
    <w:basedOn w:val="a"/>
    <w:qFormat/>
    <w:rsid w:val="00247E78"/>
    <w:pPr>
      <w:spacing w:after="60"/>
      <w:jc w:val="center"/>
    </w:pPr>
    <w:rPr>
      <w:rFonts w:ascii="Arial" w:hAnsi="Arial"/>
      <w:sz w:val="24"/>
    </w:rPr>
  </w:style>
  <w:style w:type="paragraph" w:styleId="23">
    <w:name w:val="Body Text 2"/>
    <w:basedOn w:val="a"/>
    <w:rsid w:val="00247E78"/>
    <w:pPr>
      <w:widowControl/>
      <w:jc w:val="both"/>
    </w:pPr>
    <w:rPr>
      <w:sz w:val="22"/>
    </w:rPr>
  </w:style>
  <w:style w:type="paragraph" w:styleId="24">
    <w:name w:val="Body Text Indent 2"/>
    <w:basedOn w:val="a"/>
    <w:rsid w:val="00247E78"/>
    <w:pPr>
      <w:widowControl/>
      <w:ind w:left="360" w:firstLine="360"/>
      <w:jc w:val="both"/>
    </w:pPr>
    <w:rPr>
      <w:i/>
      <w:sz w:val="24"/>
    </w:rPr>
  </w:style>
  <w:style w:type="paragraph" w:styleId="33">
    <w:name w:val="Body Text Indent 3"/>
    <w:basedOn w:val="a"/>
    <w:rsid w:val="00247E78"/>
    <w:pPr>
      <w:widowControl/>
      <w:ind w:left="360" w:firstLine="360"/>
      <w:jc w:val="both"/>
    </w:pPr>
    <w:rPr>
      <w:sz w:val="24"/>
    </w:rPr>
  </w:style>
  <w:style w:type="table" w:styleId="ab">
    <w:name w:val="Table Grid"/>
    <w:basedOn w:val="a1"/>
    <w:uiPriority w:val="59"/>
    <w:rsid w:val="00B03E3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semiHidden/>
    <w:rsid w:val="006A7791"/>
    <w:rPr>
      <w:rFonts w:ascii="Tahoma" w:hAnsi="Tahoma" w:cs="Tahoma"/>
      <w:sz w:val="16"/>
      <w:szCs w:val="16"/>
    </w:rPr>
  </w:style>
  <w:style w:type="paragraph" w:customStyle="1" w:styleId="211">
    <w:name w:val="Основной текст 211"/>
    <w:basedOn w:val="a"/>
    <w:rsid w:val="000D3EE8"/>
    <w:pPr>
      <w:widowControl/>
      <w:ind w:left="426" w:hanging="426"/>
      <w:jc w:val="both"/>
    </w:pPr>
    <w:rPr>
      <w:sz w:val="24"/>
    </w:rPr>
  </w:style>
  <w:style w:type="paragraph" w:customStyle="1" w:styleId="ConsPlusNormal">
    <w:name w:val="ConsPlusNormal"/>
    <w:rsid w:val="002969AF"/>
    <w:pPr>
      <w:widowControl w:val="0"/>
      <w:autoSpaceDE w:val="0"/>
      <w:autoSpaceDN w:val="0"/>
      <w:adjustRightInd w:val="0"/>
      <w:ind w:firstLine="720"/>
    </w:pPr>
    <w:rPr>
      <w:rFonts w:ascii="Arial" w:hAnsi="Arial" w:cs="Arial"/>
    </w:rPr>
  </w:style>
  <w:style w:type="character" w:styleId="ad">
    <w:name w:val="annotation reference"/>
    <w:semiHidden/>
    <w:rsid w:val="008632E6"/>
    <w:rPr>
      <w:sz w:val="16"/>
      <w:szCs w:val="16"/>
    </w:rPr>
  </w:style>
  <w:style w:type="paragraph" w:styleId="ae">
    <w:name w:val="annotation text"/>
    <w:basedOn w:val="a"/>
    <w:semiHidden/>
    <w:rsid w:val="008632E6"/>
  </w:style>
  <w:style w:type="paragraph" w:styleId="af">
    <w:name w:val="annotation subject"/>
    <w:basedOn w:val="ae"/>
    <w:next w:val="ae"/>
    <w:semiHidden/>
    <w:rsid w:val="008632E6"/>
    <w:rPr>
      <w:b/>
      <w:bCs/>
    </w:rPr>
  </w:style>
  <w:style w:type="paragraph" w:styleId="af0">
    <w:name w:val="Normal (Web)"/>
    <w:basedOn w:val="a"/>
    <w:uiPriority w:val="99"/>
    <w:rsid w:val="00E91BAD"/>
    <w:pPr>
      <w:widowControl/>
      <w:spacing w:after="285"/>
    </w:pPr>
    <w:rPr>
      <w:rFonts w:eastAsia="Calibri"/>
      <w:sz w:val="24"/>
      <w:szCs w:val="24"/>
    </w:rPr>
  </w:style>
  <w:style w:type="paragraph" w:styleId="af1">
    <w:name w:val="footnote text"/>
    <w:basedOn w:val="a"/>
    <w:link w:val="af2"/>
    <w:uiPriority w:val="99"/>
    <w:rsid w:val="00B00CEB"/>
    <w:pPr>
      <w:widowControl/>
      <w:spacing w:after="200" w:line="276" w:lineRule="auto"/>
    </w:pPr>
    <w:rPr>
      <w:rFonts w:ascii="Calibri" w:eastAsia="Calibri" w:hAnsi="Calibri"/>
      <w:lang w:eastAsia="en-US"/>
    </w:rPr>
  </w:style>
  <w:style w:type="character" w:customStyle="1" w:styleId="af2">
    <w:name w:val="Текст сноски Знак"/>
    <w:link w:val="af1"/>
    <w:uiPriority w:val="99"/>
    <w:rsid w:val="00B00CEB"/>
    <w:rPr>
      <w:rFonts w:ascii="Calibri" w:eastAsia="Calibri" w:hAnsi="Calibri"/>
      <w:lang w:eastAsia="en-US"/>
    </w:rPr>
  </w:style>
  <w:style w:type="character" w:styleId="af3">
    <w:name w:val="footnote reference"/>
    <w:uiPriority w:val="99"/>
    <w:rsid w:val="00B00CEB"/>
    <w:rPr>
      <w:rFonts w:cs="Times New Roman"/>
      <w:vertAlign w:val="superscript"/>
    </w:rPr>
  </w:style>
  <w:style w:type="character" w:customStyle="1" w:styleId="af4">
    <w:name w:val="Не вступил в силу"/>
    <w:rsid w:val="00942D08"/>
    <w:rPr>
      <w:color w:val="008080"/>
    </w:rPr>
  </w:style>
  <w:style w:type="character" w:customStyle="1" w:styleId="af5">
    <w:name w:val="Гипертекстовая ссылка"/>
    <w:rsid w:val="00942D08"/>
    <w:rPr>
      <w:color w:val="008000"/>
    </w:rPr>
  </w:style>
  <w:style w:type="paragraph" w:styleId="af6">
    <w:name w:val="List Paragraph"/>
    <w:basedOn w:val="a"/>
    <w:uiPriority w:val="34"/>
    <w:qFormat/>
    <w:rsid w:val="00F97635"/>
    <w:pPr>
      <w:ind w:left="720"/>
      <w:contextualSpacing/>
    </w:pPr>
  </w:style>
  <w:style w:type="character" w:styleId="af7">
    <w:name w:val="Hyperlink"/>
    <w:basedOn w:val="a0"/>
    <w:uiPriority w:val="99"/>
    <w:rsid w:val="00FC667D"/>
    <w:rPr>
      <w:rFonts w:cs="Times New Roman"/>
      <w:color w:val="0000FF"/>
      <w:u w:val="single"/>
    </w:rPr>
  </w:style>
  <w:style w:type="paragraph" w:styleId="af8">
    <w:name w:val="Plain Text"/>
    <w:basedOn w:val="a"/>
    <w:link w:val="af9"/>
    <w:uiPriority w:val="99"/>
    <w:unhideWhenUsed/>
    <w:rsid w:val="003028F4"/>
    <w:pPr>
      <w:widowControl/>
    </w:pPr>
    <w:rPr>
      <w:rFonts w:ascii="Calibri" w:eastAsiaTheme="minorHAnsi" w:hAnsi="Calibri" w:cstheme="minorBidi"/>
      <w:sz w:val="22"/>
      <w:szCs w:val="21"/>
      <w:lang w:eastAsia="en-US"/>
    </w:rPr>
  </w:style>
  <w:style w:type="character" w:customStyle="1" w:styleId="af9">
    <w:name w:val="Текст Знак"/>
    <w:basedOn w:val="a0"/>
    <w:link w:val="af8"/>
    <w:uiPriority w:val="99"/>
    <w:rsid w:val="003028F4"/>
    <w:rPr>
      <w:rFonts w:ascii="Calibri" w:eastAsiaTheme="minorHAnsi" w:hAnsi="Calibri" w:cstheme="minorBidi"/>
      <w:sz w:val="22"/>
      <w:szCs w:val="21"/>
      <w:lang w:eastAsia="en-US"/>
    </w:rPr>
  </w:style>
  <w:style w:type="character" w:customStyle="1" w:styleId="FontStyle27">
    <w:name w:val="Font Style27"/>
    <w:uiPriority w:val="99"/>
    <w:rsid w:val="00C86583"/>
    <w:rPr>
      <w:rFonts w:ascii="Times New Roman" w:hAnsi="Times New Roman" w:cs="Times New Roman"/>
      <w:sz w:val="20"/>
      <w:szCs w:val="20"/>
    </w:rPr>
  </w:style>
  <w:style w:type="paragraph" w:styleId="afa">
    <w:name w:val="footer"/>
    <w:basedOn w:val="a"/>
    <w:link w:val="afb"/>
    <w:uiPriority w:val="99"/>
    <w:rsid w:val="007B40C2"/>
    <w:pPr>
      <w:tabs>
        <w:tab w:val="center" w:pos="4677"/>
        <w:tab w:val="right" w:pos="9355"/>
      </w:tabs>
    </w:pPr>
  </w:style>
  <w:style w:type="character" w:customStyle="1" w:styleId="afb">
    <w:name w:val="Нижний колонтитул Знак"/>
    <w:basedOn w:val="a0"/>
    <w:link w:val="afa"/>
    <w:uiPriority w:val="99"/>
    <w:rsid w:val="007B40C2"/>
  </w:style>
  <w:style w:type="paragraph" w:styleId="afc">
    <w:name w:val="Document Map"/>
    <w:basedOn w:val="a"/>
    <w:link w:val="afd"/>
    <w:rsid w:val="002D00E9"/>
    <w:rPr>
      <w:rFonts w:ascii="Tahoma" w:hAnsi="Tahoma" w:cs="Tahoma"/>
      <w:sz w:val="16"/>
      <w:szCs w:val="16"/>
    </w:rPr>
  </w:style>
  <w:style w:type="character" w:customStyle="1" w:styleId="afd">
    <w:name w:val="Схема документа Знак"/>
    <w:basedOn w:val="a0"/>
    <w:link w:val="afc"/>
    <w:rsid w:val="002D0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3008">
      <w:bodyDiv w:val="1"/>
      <w:marLeft w:val="0"/>
      <w:marRight w:val="0"/>
      <w:marTop w:val="0"/>
      <w:marBottom w:val="0"/>
      <w:divBdr>
        <w:top w:val="none" w:sz="0" w:space="0" w:color="auto"/>
        <w:left w:val="none" w:sz="0" w:space="0" w:color="auto"/>
        <w:bottom w:val="none" w:sz="0" w:space="0" w:color="auto"/>
        <w:right w:val="none" w:sz="0" w:space="0" w:color="auto"/>
      </w:divBdr>
    </w:div>
    <w:div w:id="271278918">
      <w:bodyDiv w:val="1"/>
      <w:marLeft w:val="0"/>
      <w:marRight w:val="0"/>
      <w:marTop w:val="0"/>
      <w:marBottom w:val="0"/>
      <w:divBdr>
        <w:top w:val="none" w:sz="0" w:space="0" w:color="auto"/>
        <w:left w:val="none" w:sz="0" w:space="0" w:color="auto"/>
        <w:bottom w:val="none" w:sz="0" w:space="0" w:color="auto"/>
        <w:right w:val="none" w:sz="0" w:space="0" w:color="auto"/>
      </w:divBdr>
    </w:div>
    <w:div w:id="577331639">
      <w:bodyDiv w:val="1"/>
      <w:marLeft w:val="0"/>
      <w:marRight w:val="0"/>
      <w:marTop w:val="0"/>
      <w:marBottom w:val="0"/>
      <w:divBdr>
        <w:top w:val="none" w:sz="0" w:space="0" w:color="auto"/>
        <w:left w:val="none" w:sz="0" w:space="0" w:color="auto"/>
        <w:bottom w:val="none" w:sz="0" w:space="0" w:color="auto"/>
        <w:right w:val="none" w:sz="0" w:space="0" w:color="auto"/>
      </w:divBdr>
    </w:div>
    <w:div w:id="637342535">
      <w:bodyDiv w:val="1"/>
      <w:marLeft w:val="0"/>
      <w:marRight w:val="0"/>
      <w:marTop w:val="0"/>
      <w:marBottom w:val="0"/>
      <w:divBdr>
        <w:top w:val="none" w:sz="0" w:space="0" w:color="auto"/>
        <w:left w:val="none" w:sz="0" w:space="0" w:color="auto"/>
        <w:bottom w:val="none" w:sz="0" w:space="0" w:color="auto"/>
        <w:right w:val="none" w:sz="0" w:space="0" w:color="auto"/>
      </w:divBdr>
    </w:div>
    <w:div w:id="704479078">
      <w:bodyDiv w:val="1"/>
      <w:marLeft w:val="0"/>
      <w:marRight w:val="0"/>
      <w:marTop w:val="0"/>
      <w:marBottom w:val="0"/>
      <w:divBdr>
        <w:top w:val="none" w:sz="0" w:space="0" w:color="auto"/>
        <w:left w:val="none" w:sz="0" w:space="0" w:color="auto"/>
        <w:bottom w:val="none" w:sz="0" w:space="0" w:color="auto"/>
        <w:right w:val="none" w:sz="0" w:space="0" w:color="auto"/>
      </w:divBdr>
    </w:div>
    <w:div w:id="712728427">
      <w:bodyDiv w:val="1"/>
      <w:marLeft w:val="0"/>
      <w:marRight w:val="0"/>
      <w:marTop w:val="0"/>
      <w:marBottom w:val="0"/>
      <w:divBdr>
        <w:top w:val="none" w:sz="0" w:space="0" w:color="auto"/>
        <w:left w:val="none" w:sz="0" w:space="0" w:color="auto"/>
        <w:bottom w:val="none" w:sz="0" w:space="0" w:color="auto"/>
        <w:right w:val="none" w:sz="0" w:space="0" w:color="auto"/>
      </w:divBdr>
    </w:div>
    <w:div w:id="898436910">
      <w:bodyDiv w:val="1"/>
      <w:marLeft w:val="0"/>
      <w:marRight w:val="0"/>
      <w:marTop w:val="0"/>
      <w:marBottom w:val="0"/>
      <w:divBdr>
        <w:top w:val="none" w:sz="0" w:space="0" w:color="auto"/>
        <w:left w:val="none" w:sz="0" w:space="0" w:color="auto"/>
        <w:bottom w:val="none" w:sz="0" w:space="0" w:color="auto"/>
        <w:right w:val="none" w:sz="0" w:space="0" w:color="auto"/>
      </w:divBdr>
    </w:div>
    <w:div w:id="949509123">
      <w:bodyDiv w:val="1"/>
      <w:marLeft w:val="0"/>
      <w:marRight w:val="0"/>
      <w:marTop w:val="0"/>
      <w:marBottom w:val="0"/>
      <w:divBdr>
        <w:top w:val="none" w:sz="0" w:space="0" w:color="auto"/>
        <w:left w:val="none" w:sz="0" w:space="0" w:color="auto"/>
        <w:bottom w:val="none" w:sz="0" w:space="0" w:color="auto"/>
        <w:right w:val="none" w:sz="0" w:space="0" w:color="auto"/>
      </w:divBdr>
    </w:div>
    <w:div w:id="1059667300">
      <w:bodyDiv w:val="1"/>
      <w:marLeft w:val="0"/>
      <w:marRight w:val="0"/>
      <w:marTop w:val="0"/>
      <w:marBottom w:val="0"/>
      <w:divBdr>
        <w:top w:val="none" w:sz="0" w:space="0" w:color="auto"/>
        <w:left w:val="none" w:sz="0" w:space="0" w:color="auto"/>
        <w:bottom w:val="none" w:sz="0" w:space="0" w:color="auto"/>
        <w:right w:val="none" w:sz="0" w:space="0" w:color="auto"/>
      </w:divBdr>
    </w:div>
    <w:div w:id="1096706201">
      <w:bodyDiv w:val="1"/>
      <w:marLeft w:val="0"/>
      <w:marRight w:val="0"/>
      <w:marTop w:val="0"/>
      <w:marBottom w:val="0"/>
      <w:divBdr>
        <w:top w:val="none" w:sz="0" w:space="0" w:color="auto"/>
        <w:left w:val="none" w:sz="0" w:space="0" w:color="auto"/>
        <w:bottom w:val="none" w:sz="0" w:space="0" w:color="auto"/>
        <w:right w:val="none" w:sz="0" w:space="0" w:color="auto"/>
      </w:divBdr>
    </w:div>
    <w:div w:id="1408725739">
      <w:bodyDiv w:val="1"/>
      <w:marLeft w:val="0"/>
      <w:marRight w:val="0"/>
      <w:marTop w:val="0"/>
      <w:marBottom w:val="0"/>
      <w:divBdr>
        <w:top w:val="none" w:sz="0" w:space="0" w:color="auto"/>
        <w:left w:val="none" w:sz="0" w:space="0" w:color="auto"/>
        <w:bottom w:val="none" w:sz="0" w:space="0" w:color="auto"/>
        <w:right w:val="none" w:sz="0" w:space="0" w:color="auto"/>
      </w:divBdr>
    </w:div>
    <w:div w:id="1535655939">
      <w:bodyDiv w:val="1"/>
      <w:marLeft w:val="0"/>
      <w:marRight w:val="0"/>
      <w:marTop w:val="0"/>
      <w:marBottom w:val="0"/>
      <w:divBdr>
        <w:top w:val="none" w:sz="0" w:space="0" w:color="auto"/>
        <w:left w:val="none" w:sz="0" w:space="0" w:color="auto"/>
        <w:bottom w:val="none" w:sz="0" w:space="0" w:color="auto"/>
        <w:right w:val="none" w:sz="0" w:space="0" w:color="auto"/>
      </w:divBdr>
    </w:div>
    <w:div w:id="1732922723">
      <w:bodyDiv w:val="1"/>
      <w:marLeft w:val="0"/>
      <w:marRight w:val="0"/>
      <w:marTop w:val="0"/>
      <w:marBottom w:val="0"/>
      <w:divBdr>
        <w:top w:val="none" w:sz="0" w:space="0" w:color="auto"/>
        <w:left w:val="none" w:sz="0" w:space="0" w:color="auto"/>
        <w:bottom w:val="none" w:sz="0" w:space="0" w:color="auto"/>
        <w:right w:val="none" w:sz="0" w:space="0" w:color="auto"/>
      </w:divBdr>
    </w:div>
    <w:div w:id="178861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1093.20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rkvkx.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v@irkvkx.ru" TargetMode="External"/><Relationship Id="rId4" Type="http://schemas.openxmlformats.org/officeDocument/2006/relationships/settings" Target="settings.xml"/><Relationship Id="rId9" Type="http://schemas.openxmlformats.org/officeDocument/2006/relationships/hyperlink" Target="consultantplus://offline/ref=974C7388B5FE146EC025A7D1F1C0965FD5C2D2DCECBD8AF8D60B227CA03E29237EBD5EBC414134h0NE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DF1C-77E7-4D49-A529-14362DF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9944</Words>
  <Characters>56682</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Иркутское акционерное общество энергетики и электрификации</vt:lpstr>
    </vt:vector>
  </TitlesOfParts>
  <Company/>
  <LinksUpToDate>false</LinksUpToDate>
  <CharactersWithSpaces>66494</CharactersWithSpaces>
  <SharedDoc>false</SharedDoc>
  <HLinks>
    <vt:vector size="30" baseType="variant">
      <vt:variant>
        <vt:i4>7077943</vt:i4>
      </vt:variant>
      <vt:variant>
        <vt:i4>12</vt:i4>
      </vt:variant>
      <vt:variant>
        <vt:i4>0</vt:i4>
      </vt:variant>
      <vt:variant>
        <vt:i4>5</vt:i4>
      </vt:variant>
      <vt:variant>
        <vt:lpwstr>garantf1://12145029.0/</vt:lpwstr>
      </vt:variant>
      <vt:variant>
        <vt:lpwstr/>
      </vt:variant>
      <vt:variant>
        <vt:i4>6620256</vt:i4>
      </vt:variant>
      <vt:variant>
        <vt:i4>9</vt:i4>
      </vt:variant>
      <vt:variant>
        <vt:i4>0</vt:i4>
      </vt:variant>
      <vt:variant>
        <vt:i4>5</vt:i4>
      </vt:variant>
      <vt:variant>
        <vt:lpwstr>H:\Users\ShestakovaNN\AppData\Local\Microsoft\Windows\Temporary Internet Files\Content.Outlook\QKZI8R2S\Тюмень водоканал договор с ТСЖ окончательный.doc</vt:lpwstr>
      </vt:variant>
      <vt:variant>
        <vt:lpwstr>sub_124</vt:lpwstr>
      </vt:variant>
      <vt:variant>
        <vt:i4>7143486</vt:i4>
      </vt:variant>
      <vt:variant>
        <vt:i4>6</vt:i4>
      </vt:variant>
      <vt:variant>
        <vt:i4>0</vt:i4>
      </vt:variant>
      <vt:variant>
        <vt:i4>5</vt:i4>
      </vt:variant>
      <vt:variant>
        <vt:lpwstr>garantf1://12038291.16104/</vt:lpwstr>
      </vt:variant>
      <vt:variant>
        <vt:lpwstr/>
      </vt:variant>
      <vt:variant>
        <vt:i4>6620256</vt:i4>
      </vt:variant>
      <vt:variant>
        <vt:i4>3</vt:i4>
      </vt:variant>
      <vt:variant>
        <vt:i4>0</vt:i4>
      </vt:variant>
      <vt:variant>
        <vt:i4>5</vt:i4>
      </vt:variant>
      <vt:variant>
        <vt:lpwstr>H:\Users\ShestakovaNN\AppData\Local\Microsoft\Windows\Temporary Internet Files\Content.Outlook\QKZI8R2S\Тюмень водоканал договор с ТСЖ окончательный.doc</vt:lpwstr>
      </vt:variant>
      <vt:variant>
        <vt:lpwstr>sub_122</vt:lpwstr>
      </vt:variant>
      <vt:variant>
        <vt:i4>5373965</vt:i4>
      </vt:variant>
      <vt:variant>
        <vt:i4>0</vt:i4>
      </vt:variant>
      <vt:variant>
        <vt:i4>0</vt:i4>
      </vt:variant>
      <vt:variant>
        <vt:i4>5</vt:i4>
      </vt:variant>
      <vt:variant>
        <vt:lpwstr>garantf1://12061093.200/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Иркутское акционерное общество энергетики и электрификации</dc:title>
  <dc:creator>Егорова Виктория Викторовна</dc:creator>
  <cp:lastModifiedBy>Гракова Нина Николаевна</cp:lastModifiedBy>
  <cp:revision>4</cp:revision>
  <cp:lastPrinted>2020-12-02T00:08:00Z</cp:lastPrinted>
  <dcterms:created xsi:type="dcterms:W3CDTF">2022-04-13T07:52:00Z</dcterms:created>
  <dcterms:modified xsi:type="dcterms:W3CDTF">2022-04-13T07:52:00Z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